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419D" w:rsidRPr="00C92F39" w:rsidRDefault="0022419D" w:rsidP="00FC158B">
      <w:pPr>
        <w:tabs>
          <w:tab w:val="left" w:pos="2410"/>
          <w:tab w:val="left" w:pos="3119"/>
        </w:tabs>
        <w:jc w:val="center"/>
        <w:rPr>
          <w:b/>
          <w:sz w:val="24"/>
        </w:rPr>
      </w:pPr>
      <w:r>
        <w:rPr>
          <w:b/>
          <w:sz w:val="24"/>
        </w:rPr>
        <w:t xml:space="preserve">PÉR KÖZSÉG </w:t>
      </w:r>
      <w:r w:rsidRPr="00C92F39">
        <w:rPr>
          <w:b/>
          <w:sz w:val="24"/>
        </w:rPr>
        <w:t>ÖNKORMÁNYZATA</w:t>
      </w:r>
      <w:r w:rsidR="001D15A4">
        <w:rPr>
          <w:b/>
          <w:sz w:val="24"/>
        </w:rPr>
        <w:t xml:space="preserve"> KÉPVISELŐ-TESTÜLETÉNEK</w:t>
      </w:r>
    </w:p>
    <w:p w:rsidR="0022419D" w:rsidRPr="00C92F39" w:rsidRDefault="001D15A4" w:rsidP="006854D7">
      <w:pPr>
        <w:spacing w:before="240"/>
        <w:jc w:val="center"/>
        <w:rPr>
          <w:b/>
          <w:sz w:val="24"/>
        </w:rPr>
      </w:pPr>
      <w:r>
        <w:rPr>
          <w:b/>
          <w:sz w:val="24"/>
        </w:rPr>
        <w:t>2</w:t>
      </w:r>
      <w:r w:rsidR="0022419D" w:rsidRPr="00C92F39">
        <w:rPr>
          <w:b/>
          <w:sz w:val="24"/>
        </w:rPr>
        <w:t>/201</w:t>
      </w:r>
      <w:r w:rsidR="00F1364B">
        <w:rPr>
          <w:b/>
          <w:sz w:val="24"/>
        </w:rPr>
        <w:t>3</w:t>
      </w:r>
      <w:r w:rsidR="0022419D" w:rsidRPr="00C92F39">
        <w:rPr>
          <w:b/>
          <w:sz w:val="24"/>
        </w:rPr>
        <w:t>. (</w:t>
      </w:r>
      <w:r w:rsidR="0022419D">
        <w:rPr>
          <w:b/>
          <w:sz w:val="24"/>
        </w:rPr>
        <w:t>03.</w:t>
      </w:r>
      <w:r>
        <w:rPr>
          <w:b/>
          <w:sz w:val="24"/>
        </w:rPr>
        <w:t>22</w:t>
      </w:r>
      <w:r w:rsidR="0022419D" w:rsidRPr="00C92F39">
        <w:rPr>
          <w:b/>
          <w:sz w:val="24"/>
        </w:rPr>
        <w:t xml:space="preserve">.) </w:t>
      </w:r>
      <w:r>
        <w:rPr>
          <w:b/>
          <w:sz w:val="24"/>
        </w:rPr>
        <w:t>Önkormányzati rendelete</w:t>
      </w:r>
    </w:p>
    <w:p w:rsidR="0022419D" w:rsidRPr="00C92F39" w:rsidRDefault="0022419D" w:rsidP="00AB21FA">
      <w:pPr>
        <w:jc w:val="center"/>
        <w:rPr>
          <w:b/>
          <w:sz w:val="24"/>
        </w:rPr>
      </w:pPr>
      <w:proofErr w:type="gramStart"/>
      <w:r w:rsidRPr="00C92F39">
        <w:rPr>
          <w:b/>
          <w:sz w:val="24"/>
        </w:rPr>
        <w:t>az</w:t>
      </w:r>
      <w:proofErr w:type="gramEnd"/>
      <w:r w:rsidRPr="00C92F39">
        <w:rPr>
          <w:b/>
          <w:sz w:val="24"/>
        </w:rPr>
        <w:t xml:space="preserve"> önkormányzat 201</w:t>
      </w:r>
      <w:r w:rsidR="00F1364B">
        <w:rPr>
          <w:b/>
          <w:sz w:val="24"/>
        </w:rPr>
        <w:t>3</w:t>
      </w:r>
      <w:r w:rsidRPr="00C92F39">
        <w:rPr>
          <w:b/>
          <w:sz w:val="24"/>
        </w:rPr>
        <w:t>. évi költségvetéséről</w:t>
      </w:r>
    </w:p>
    <w:p w:rsidR="0022419D" w:rsidRPr="00C92F39" w:rsidRDefault="0022419D" w:rsidP="006854D7">
      <w:pPr>
        <w:spacing w:before="240"/>
        <w:jc w:val="both"/>
        <w:rPr>
          <w:sz w:val="24"/>
        </w:rPr>
      </w:pPr>
      <w:r w:rsidRPr="00C92F39">
        <w:rPr>
          <w:sz w:val="24"/>
        </w:rPr>
        <w:t xml:space="preserve">Az önkormányzat képviselő-testülete az államháztartásról szóló 2011. évi CXCV. törvény </w:t>
      </w:r>
      <w:r w:rsidRPr="00C92F39">
        <w:rPr>
          <w:sz w:val="24"/>
          <w:szCs w:val="24"/>
        </w:rPr>
        <w:t xml:space="preserve">23. § (1) bekezdésében </w:t>
      </w:r>
      <w:r w:rsidRPr="00C92F39">
        <w:rPr>
          <w:sz w:val="24"/>
        </w:rPr>
        <w:t>kapott felhatalmazás alapján, továbbá figyelembe véve a pénzügyi bizottság írásos véleményét a 201</w:t>
      </w:r>
      <w:r w:rsidR="001D15A4">
        <w:rPr>
          <w:sz w:val="24"/>
        </w:rPr>
        <w:t>3</w:t>
      </w:r>
      <w:r w:rsidRPr="00C92F39">
        <w:rPr>
          <w:sz w:val="24"/>
        </w:rPr>
        <w:t>. évi pénzügyi tervéről (költségvetéséről) az alábbi rendeletet alkotja.</w:t>
      </w:r>
    </w:p>
    <w:p w:rsidR="0022419D" w:rsidRPr="00C92F39" w:rsidRDefault="0022419D" w:rsidP="00E94380">
      <w:pPr>
        <w:spacing w:before="240" w:after="240"/>
        <w:jc w:val="center"/>
        <w:rPr>
          <w:b/>
          <w:sz w:val="24"/>
        </w:rPr>
      </w:pPr>
      <w:r w:rsidRPr="00C92F39">
        <w:rPr>
          <w:b/>
          <w:sz w:val="24"/>
        </w:rPr>
        <w:t>1. § A rendelet hatálya</w:t>
      </w:r>
    </w:p>
    <w:p w:rsidR="0022419D" w:rsidRPr="00C92F39" w:rsidRDefault="0022419D" w:rsidP="00855C94">
      <w:pPr>
        <w:spacing w:before="120"/>
        <w:ind w:left="426" w:hanging="426"/>
        <w:jc w:val="both"/>
        <w:rPr>
          <w:sz w:val="24"/>
        </w:rPr>
      </w:pPr>
      <w:r w:rsidRPr="00C92F39">
        <w:rPr>
          <w:sz w:val="24"/>
        </w:rPr>
        <w:t>(1)</w:t>
      </w:r>
      <w:r w:rsidRPr="00C92F39">
        <w:rPr>
          <w:sz w:val="24"/>
        </w:rPr>
        <w:tab/>
        <w:t>A rendelet hatálya a képviselő-testületre, annak bizottságaira, a polgármesteri hivatalra és az önkormányzat irányítása alá tartozó költségvetési szervekre (intézményekre) terjed ki.</w:t>
      </w:r>
    </w:p>
    <w:p w:rsidR="0022419D" w:rsidRPr="00C92F39" w:rsidRDefault="0022419D" w:rsidP="00E94380">
      <w:pPr>
        <w:spacing w:before="240" w:after="240"/>
        <w:jc w:val="center"/>
        <w:rPr>
          <w:b/>
          <w:sz w:val="24"/>
        </w:rPr>
      </w:pPr>
      <w:r w:rsidRPr="00C92F39">
        <w:rPr>
          <w:b/>
          <w:sz w:val="24"/>
        </w:rPr>
        <w:t>2. § A költségvetés bevételei és kiadásai</w:t>
      </w:r>
    </w:p>
    <w:p w:rsidR="0022419D" w:rsidRPr="00C92F39" w:rsidRDefault="0022419D" w:rsidP="00233E7A">
      <w:pPr>
        <w:tabs>
          <w:tab w:val="left" w:pos="399"/>
        </w:tabs>
        <w:spacing w:before="120" w:after="240"/>
        <w:ind w:left="399" w:hanging="399"/>
        <w:jc w:val="both"/>
        <w:rPr>
          <w:sz w:val="24"/>
        </w:rPr>
      </w:pPr>
      <w:r w:rsidRPr="00C92F39">
        <w:rPr>
          <w:sz w:val="24"/>
        </w:rPr>
        <w:t>(1)</w:t>
      </w:r>
      <w:r w:rsidRPr="00C92F39">
        <w:rPr>
          <w:sz w:val="24"/>
        </w:rPr>
        <w:tab/>
        <w:t>A képviselő-testület az önkormányzat 201</w:t>
      </w:r>
      <w:r w:rsidR="001D15A4">
        <w:rPr>
          <w:sz w:val="24"/>
        </w:rPr>
        <w:t>3</w:t>
      </w:r>
      <w:r w:rsidRPr="00C92F39">
        <w:rPr>
          <w:sz w:val="24"/>
        </w:rPr>
        <w:t>. évi költségvetését:</w:t>
      </w:r>
    </w:p>
    <w:tbl>
      <w:tblPr>
        <w:tblW w:w="0" w:type="auto"/>
        <w:jc w:val="center"/>
        <w:tblInd w:w="262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484"/>
        <w:gridCol w:w="2804"/>
      </w:tblGrid>
      <w:tr w:rsidR="0022419D" w:rsidRPr="00C92F39" w:rsidTr="003D19AF">
        <w:trPr>
          <w:jc w:val="center"/>
        </w:trPr>
        <w:tc>
          <w:tcPr>
            <w:tcW w:w="2484" w:type="dxa"/>
          </w:tcPr>
          <w:p w:rsidR="0022419D" w:rsidRPr="00C92F39" w:rsidRDefault="000B314A" w:rsidP="003D19AF">
            <w:pPr>
              <w:spacing w:before="12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432.383</w:t>
            </w:r>
            <w:r w:rsidR="00F1364B">
              <w:rPr>
                <w:b/>
                <w:sz w:val="24"/>
              </w:rPr>
              <w:t xml:space="preserve"> </w:t>
            </w:r>
            <w:r w:rsidR="0022419D" w:rsidRPr="00C92F39">
              <w:rPr>
                <w:b/>
                <w:sz w:val="24"/>
              </w:rPr>
              <w:t>E Ft</w:t>
            </w:r>
          </w:p>
        </w:tc>
        <w:tc>
          <w:tcPr>
            <w:tcW w:w="2804" w:type="dxa"/>
          </w:tcPr>
          <w:p w:rsidR="0022419D" w:rsidRPr="00C92F39" w:rsidRDefault="0022419D" w:rsidP="00A724FA">
            <w:pPr>
              <w:spacing w:before="120"/>
              <w:jc w:val="both"/>
              <w:rPr>
                <w:b/>
                <w:sz w:val="24"/>
              </w:rPr>
            </w:pPr>
            <w:r w:rsidRPr="00C92F39">
              <w:rPr>
                <w:b/>
                <w:sz w:val="24"/>
              </w:rPr>
              <w:t>Költségvetési bevétellel</w:t>
            </w:r>
          </w:p>
        </w:tc>
      </w:tr>
      <w:tr w:rsidR="0022419D" w:rsidRPr="00C92F39" w:rsidTr="003D19AF">
        <w:trPr>
          <w:jc w:val="center"/>
        </w:trPr>
        <w:tc>
          <w:tcPr>
            <w:tcW w:w="2484" w:type="dxa"/>
            <w:tcBorders>
              <w:bottom w:val="single" w:sz="12" w:space="0" w:color="auto"/>
            </w:tcBorders>
          </w:tcPr>
          <w:p w:rsidR="0022419D" w:rsidRPr="00C92F39" w:rsidRDefault="000B314A" w:rsidP="005E4488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432.</w:t>
            </w:r>
            <w:r w:rsidR="005E4488">
              <w:rPr>
                <w:b/>
                <w:sz w:val="24"/>
              </w:rPr>
              <w:t>3</w:t>
            </w:r>
            <w:r>
              <w:rPr>
                <w:b/>
                <w:sz w:val="24"/>
              </w:rPr>
              <w:t>83</w:t>
            </w:r>
            <w:r w:rsidR="0022419D">
              <w:rPr>
                <w:b/>
                <w:sz w:val="24"/>
              </w:rPr>
              <w:t xml:space="preserve"> </w:t>
            </w:r>
            <w:r w:rsidR="0022419D" w:rsidRPr="00C92F39">
              <w:rPr>
                <w:b/>
                <w:sz w:val="24"/>
              </w:rPr>
              <w:t>E Ft</w:t>
            </w:r>
          </w:p>
        </w:tc>
        <w:tc>
          <w:tcPr>
            <w:tcW w:w="2804" w:type="dxa"/>
            <w:tcBorders>
              <w:bottom w:val="single" w:sz="12" w:space="0" w:color="auto"/>
            </w:tcBorders>
          </w:tcPr>
          <w:p w:rsidR="0022419D" w:rsidRPr="00C92F39" w:rsidRDefault="0022419D" w:rsidP="00AD7E1E">
            <w:pPr>
              <w:jc w:val="both"/>
              <w:rPr>
                <w:b/>
                <w:sz w:val="24"/>
              </w:rPr>
            </w:pPr>
            <w:r w:rsidRPr="00C92F39">
              <w:rPr>
                <w:b/>
                <w:sz w:val="24"/>
              </w:rPr>
              <w:t>Költségvetési kiadással</w:t>
            </w:r>
          </w:p>
        </w:tc>
      </w:tr>
      <w:tr w:rsidR="0022419D" w:rsidRPr="00C92F39" w:rsidTr="003D19AF">
        <w:trPr>
          <w:jc w:val="center"/>
        </w:trPr>
        <w:tc>
          <w:tcPr>
            <w:tcW w:w="2484" w:type="dxa"/>
          </w:tcPr>
          <w:p w:rsidR="0022419D" w:rsidRPr="00C92F39" w:rsidRDefault="000B314A" w:rsidP="00D90741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1.035 E Ft</w:t>
            </w:r>
          </w:p>
        </w:tc>
        <w:tc>
          <w:tcPr>
            <w:tcW w:w="2804" w:type="dxa"/>
          </w:tcPr>
          <w:p w:rsidR="0022419D" w:rsidRPr="00C92F39" w:rsidRDefault="000B314A" w:rsidP="002B29B4">
            <w:pPr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Működési tartalékkal</w:t>
            </w:r>
          </w:p>
        </w:tc>
      </w:tr>
    </w:tbl>
    <w:p w:rsidR="0022419D" w:rsidRPr="00C92F39" w:rsidRDefault="0022419D" w:rsidP="00233E7A">
      <w:pPr>
        <w:ind w:left="456"/>
        <w:jc w:val="both"/>
        <w:rPr>
          <w:sz w:val="24"/>
        </w:rPr>
      </w:pPr>
      <w:proofErr w:type="gramStart"/>
      <w:r w:rsidRPr="00C92F39">
        <w:rPr>
          <w:sz w:val="24"/>
        </w:rPr>
        <w:t>állapítja</w:t>
      </w:r>
      <w:proofErr w:type="gramEnd"/>
      <w:r w:rsidRPr="00C92F39">
        <w:rPr>
          <w:sz w:val="24"/>
        </w:rPr>
        <w:t xml:space="preserve"> meg.</w:t>
      </w:r>
    </w:p>
    <w:p w:rsidR="0022419D" w:rsidRDefault="0022419D" w:rsidP="00855C94">
      <w:pPr>
        <w:spacing w:before="120"/>
        <w:ind w:left="426" w:hanging="426"/>
        <w:jc w:val="both"/>
        <w:rPr>
          <w:sz w:val="24"/>
        </w:rPr>
      </w:pPr>
    </w:p>
    <w:p w:rsidR="0022419D" w:rsidRPr="00C92F39" w:rsidRDefault="0022419D" w:rsidP="00855C94">
      <w:pPr>
        <w:spacing w:before="120"/>
        <w:ind w:left="426" w:hanging="426"/>
        <w:jc w:val="both"/>
        <w:rPr>
          <w:sz w:val="24"/>
        </w:rPr>
      </w:pPr>
      <w:r w:rsidRPr="00C92F39">
        <w:rPr>
          <w:sz w:val="24"/>
        </w:rPr>
        <w:t>(2)</w:t>
      </w:r>
      <w:r w:rsidRPr="00C92F39">
        <w:rPr>
          <w:sz w:val="24"/>
        </w:rPr>
        <w:tab/>
        <w:t xml:space="preserve">Az (1) bekezdésben megállapított költségvetési bevételek forrásonkénti, a költségvetési kiadások jogcímenkénti megoszlását önkormányzati szinten, továbbá a finanszírozási célú műveletek bevételeit és kiadásait a rendelet </w:t>
      </w:r>
      <w:r w:rsidRPr="00D47622">
        <w:rPr>
          <w:i/>
          <w:sz w:val="24"/>
          <w:u w:val="single"/>
        </w:rPr>
        <w:t>1. melléklete</w:t>
      </w:r>
      <w:r w:rsidRPr="00C92F39">
        <w:rPr>
          <w:sz w:val="24"/>
        </w:rPr>
        <w:t xml:space="preserve"> alapján határozza meg a képviselő-testület.</w:t>
      </w:r>
    </w:p>
    <w:p w:rsidR="0022419D" w:rsidRPr="00C92F39" w:rsidRDefault="0022419D" w:rsidP="00855C94">
      <w:pPr>
        <w:spacing w:before="120"/>
        <w:ind w:left="426" w:hanging="426"/>
        <w:jc w:val="both"/>
        <w:rPr>
          <w:sz w:val="24"/>
        </w:rPr>
      </w:pPr>
      <w:r w:rsidRPr="00C92F39">
        <w:rPr>
          <w:sz w:val="24"/>
        </w:rPr>
        <w:t>(3)</w:t>
      </w:r>
      <w:r w:rsidRPr="00C92F39">
        <w:rPr>
          <w:sz w:val="24"/>
        </w:rPr>
        <w:tab/>
        <w:t xml:space="preserve">A működési és felhalmozási célú bevételi és kiadási előirányzatok mérlegszerű bemutatását önkormányzati szinten a </w:t>
      </w:r>
      <w:r w:rsidRPr="00D47622">
        <w:rPr>
          <w:i/>
          <w:sz w:val="24"/>
          <w:u w:val="single"/>
        </w:rPr>
        <w:t>2.1. és a 2.2. melléklet</w:t>
      </w:r>
      <w:r w:rsidRPr="00C92F39">
        <w:rPr>
          <w:sz w:val="24"/>
        </w:rPr>
        <w:t xml:space="preserve"> részletezi.</w:t>
      </w:r>
    </w:p>
    <w:p w:rsidR="0022419D" w:rsidRPr="00C92F39" w:rsidRDefault="0022419D" w:rsidP="00855C94">
      <w:pPr>
        <w:spacing w:before="120"/>
        <w:ind w:left="426" w:hanging="426"/>
        <w:jc w:val="both"/>
        <w:rPr>
          <w:sz w:val="24"/>
        </w:rPr>
      </w:pPr>
      <w:r w:rsidRPr="00C92F39">
        <w:rPr>
          <w:sz w:val="24"/>
        </w:rPr>
        <w:t>(4)</w:t>
      </w:r>
      <w:r w:rsidRPr="00C92F39">
        <w:rPr>
          <w:sz w:val="24"/>
        </w:rPr>
        <w:tab/>
        <w:t>A felhalmozási célú hiány finanszírozása érdekében a 10 millió forintot meghaladó fejlesztési célú adósságot keletkeztető ügylet megkötésére a Kormány hozzájárulása szükséges.</w:t>
      </w:r>
    </w:p>
    <w:p w:rsidR="0022419D" w:rsidRDefault="0022419D" w:rsidP="00855C94">
      <w:pPr>
        <w:spacing w:before="120"/>
        <w:ind w:left="426" w:hanging="426"/>
        <w:jc w:val="both"/>
        <w:rPr>
          <w:sz w:val="24"/>
        </w:rPr>
      </w:pPr>
      <w:r w:rsidRPr="00C92F39">
        <w:rPr>
          <w:sz w:val="24"/>
        </w:rPr>
        <w:t>(5)</w:t>
      </w:r>
      <w:r w:rsidRPr="00C92F39">
        <w:rPr>
          <w:sz w:val="24"/>
        </w:rPr>
        <w:tab/>
        <w:t xml:space="preserve">A normatív hozzájárulásokat jogcímenként a képviselő-testület a </w:t>
      </w:r>
      <w:r w:rsidRPr="00D47622">
        <w:rPr>
          <w:sz w:val="24"/>
          <w:u w:val="single"/>
        </w:rPr>
        <w:t>6</w:t>
      </w:r>
      <w:r w:rsidRPr="00D47622">
        <w:rPr>
          <w:i/>
          <w:sz w:val="24"/>
          <w:u w:val="single"/>
        </w:rPr>
        <w:t>. melléklet</w:t>
      </w:r>
      <w:r w:rsidRPr="00C92F39">
        <w:rPr>
          <w:sz w:val="24"/>
        </w:rPr>
        <w:t xml:space="preserve"> alapján hagyja jóvá.</w:t>
      </w:r>
    </w:p>
    <w:p w:rsidR="0022419D" w:rsidRPr="00C92F39" w:rsidRDefault="0022419D" w:rsidP="00855C94">
      <w:pPr>
        <w:spacing w:before="240" w:after="240"/>
        <w:jc w:val="center"/>
        <w:rPr>
          <w:b/>
          <w:sz w:val="24"/>
        </w:rPr>
      </w:pPr>
      <w:r w:rsidRPr="00C92F39">
        <w:rPr>
          <w:b/>
          <w:sz w:val="24"/>
        </w:rPr>
        <w:t>3. § A költségvetés részletezése</w:t>
      </w:r>
    </w:p>
    <w:p w:rsidR="0022419D" w:rsidRPr="00C92F39" w:rsidRDefault="0022419D" w:rsidP="00233E7A">
      <w:pPr>
        <w:spacing w:before="120"/>
        <w:jc w:val="both"/>
        <w:rPr>
          <w:sz w:val="24"/>
        </w:rPr>
      </w:pPr>
      <w:r w:rsidRPr="00C92F39">
        <w:rPr>
          <w:sz w:val="24"/>
        </w:rPr>
        <w:t>A Képviselő-testület az önkormányzat 201</w:t>
      </w:r>
      <w:r w:rsidR="00F1364B">
        <w:rPr>
          <w:sz w:val="24"/>
        </w:rPr>
        <w:t>3</w:t>
      </w:r>
      <w:r w:rsidRPr="00C92F39">
        <w:rPr>
          <w:sz w:val="24"/>
        </w:rPr>
        <w:t>. évi költségvetését részletesen a következők szerint állapítja meg:</w:t>
      </w:r>
    </w:p>
    <w:p w:rsidR="0022419D" w:rsidRPr="00C92F39" w:rsidRDefault="0022419D" w:rsidP="00233E7A">
      <w:pPr>
        <w:tabs>
          <w:tab w:val="left" w:pos="456"/>
        </w:tabs>
        <w:spacing w:before="120"/>
        <w:ind w:left="456" w:hanging="456"/>
        <w:jc w:val="both"/>
        <w:rPr>
          <w:sz w:val="24"/>
        </w:rPr>
      </w:pPr>
      <w:r w:rsidRPr="00C92F39">
        <w:rPr>
          <w:sz w:val="24"/>
        </w:rPr>
        <w:t>(1)</w:t>
      </w:r>
      <w:r w:rsidRPr="00C92F39">
        <w:rPr>
          <w:sz w:val="24"/>
        </w:rPr>
        <w:tab/>
        <w:t>Az önkormányzat költségvetésében szereplő beruházások kiadásainak beruházásonkénti részletezését a</w:t>
      </w:r>
      <w:r>
        <w:rPr>
          <w:sz w:val="24"/>
        </w:rPr>
        <w:t xml:space="preserve"> </w:t>
      </w:r>
      <w:r w:rsidRPr="00D47622">
        <w:rPr>
          <w:sz w:val="24"/>
          <w:u w:val="single"/>
        </w:rPr>
        <w:t>7</w:t>
      </w:r>
      <w:r w:rsidRPr="00D47622">
        <w:rPr>
          <w:i/>
          <w:sz w:val="24"/>
          <w:u w:val="single"/>
        </w:rPr>
        <w:t>. melléklet</w:t>
      </w:r>
      <w:r w:rsidRPr="00C92F39">
        <w:rPr>
          <w:sz w:val="24"/>
        </w:rPr>
        <w:t xml:space="preserve"> szerint határozza meg.</w:t>
      </w:r>
    </w:p>
    <w:p w:rsidR="0022419D" w:rsidRPr="00C92F39" w:rsidRDefault="0022419D" w:rsidP="00233E7A">
      <w:pPr>
        <w:tabs>
          <w:tab w:val="left" w:pos="456"/>
        </w:tabs>
        <w:spacing w:before="120"/>
        <w:ind w:left="456" w:hanging="456"/>
        <w:jc w:val="both"/>
        <w:rPr>
          <w:sz w:val="24"/>
        </w:rPr>
      </w:pPr>
      <w:r w:rsidRPr="00C92F39">
        <w:rPr>
          <w:sz w:val="24"/>
        </w:rPr>
        <w:lastRenderedPageBreak/>
        <w:t>(2)</w:t>
      </w:r>
      <w:r w:rsidRPr="00C92F39">
        <w:rPr>
          <w:sz w:val="24"/>
        </w:rPr>
        <w:tab/>
        <w:t xml:space="preserve">Az önkormányzat költségvetésében szereplő felújítások kiadásait felújításonként a </w:t>
      </w:r>
      <w:r w:rsidRPr="00D47622">
        <w:rPr>
          <w:sz w:val="24"/>
          <w:u w:val="single"/>
        </w:rPr>
        <w:t>8</w:t>
      </w:r>
      <w:r w:rsidRPr="00D47622">
        <w:rPr>
          <w:i/>
          <w:sz w:val="24"/>
          <w:u w:val="single"/>
        </w:rPr>
        <w:t>.</w:t>
      </w:r>
      <w:r w:rsidRPr="00D47622">
        <w:rPr>
          <w:sz w:val="24"/>
          <w:u w:val="single"/>
        </w:rPr>
        <w:t xml:space="preserve"> </w:t>
      </w:r>
      <w:r w:rsidRPr="00D47622">
        <w:rPr>
          <w:i/>
          <w:sz w:val="24"/>
          <w:u w:val="single"/>
        </w:rPr>
        <w:t>melléklet</w:t>
      </w:r>
      <w:r w:rsidRPr="00C92F39">
        <w:rPr>
          <w:i/>
          <w:sz w:val="24"/>
        </w:rPr>
        <w:t xml:space="preserve"> </w:t>
      </w:r>
      <w:r w:rsidRPr="00C92F39">
        <w:rPr>
          <w:sz w:val="24"/>
        </w:rPr>
        <w:t>szerint részletezi.</w:t>
      </w:r>
    </w:p>
    <w:p w:rsidR="0022419D" w:rsidRPr="00C92F39" w:rsidRDefault="0022419D" w:rsidP="00233E7A">
      <w:pPr>
        <w:tabs>
          <w:tab w:val="left" w:pos="456"/>
        </w:tabs>
        <w:spacing w:before="120"/>
        <w:ind w:left="456" w:hanging="456"/>
        <w:jc w:val="both"/>
        <w:rPr>
          <w:sz w:val="24"/>
        </w:rPr>
      </w:pPr>
      <w:r w:rsidRPr="00C92F39">
        <w:rPr>
          <w:sz w:val="24"/>
        </w:rPr>
        <w:t>(3)</w:t>
      </w:r>
      <w:r w:rsidRPr="00C92F39">
        <w:rPr>
          <w:sz w:val="24"/>
        </w:rPr>
        <w:tab/>
        <w:t xml:space="preserve">Az önkormányzat adósságot keletkeztető ügyletekből és kezességvállalásokból fennálló kötelezettségeit a </w:t>
      </w:r>
      <w:r w:rsidRPr="00D47622">
        <w:rPr>
          <w:sz w:val="24"/>
          <w:u w:val="single"/>
        </w:rPr>
        <w:t>3</w:t>
      </w:r>
      <w:r w:rsidRPr="00D47622">
        <w:rPr>
          <w:i/>
          <w:sz w:val="24"/>
          <w:u w:val="single"/>
        </w:rPr>
        <w:t>.</w:t>
      </w:r>
      <w:r w:rsidRPr="00D47622">
        <w:rPr>
          <w:sz w:val="24"/>
          <w:u w:val="single"/>
        </w:rPr>
        <w:t xml:space="preserve"> </w:t>
      </w:r>
      <w:r w:rsidRPr="00D47622">
        <w:rPr>
          <w:i/>
          <w:sz w:val="24"/>
          <w:u w:val="single"/>
        </w:rPr>
        <w:t>melléklet</w:t>
      </w:r>
      <w:r w:rsidRPr="00C92F39">
        <w:rPr>
          <w:i/>
          <w:sz w:val="24"/>
        </w:rPr>
        <w:t xml:space="preserve"> </w:t>
      </w:r>
      <w:r w:rsidRPr="00C92F39">
        <w:rPr>
          <w:sz w:val="24"/>
        </w:rPr>
        <w:t>részletezi.</w:t>
      </w:r>
    </w:p>
    <w:p w:rsidR="0022419D" w:rsidRPr="00C92F39" w:rsidRDefault="0022419D" w:rsidP="00233E7A">
      <w:pPr>
        <w:tabs>
          <w:tab w:val="left" w:pos="456"/>
        </w:tabs>
        <w:spacing w:before="120"/>
        <w:ind w:left="456" w:hanging="456"/>
        <w:jc w:val="both"/>
        <w:rPr>
          <w:sz w:val="24"/>
        </w:rPr>
      </w:pPr>
      <w:r w:rsidRPr="00C92F39">
        <w:rPr>
          <w:sz w:val="24"/>
        </w:rPr>
        <w:t>(4)</w:t>
      </w:r>
      <w:r w:rsidRPr="00C92F39">
        <w:rPr>
          <w:sz w:val="24"/>
        </w:rPr>
        <w:tab/>
        <w:t xml:space="preserve">Az önkormányzat saját bevételeinek részletezését az adósságot keletkeztető ügyletből származó tárgyévi fizetési kötelezettség megállapításához a </w:t>
      </w:r>
      <w:r w:rsidRPr="00D47622">
        <w:rPr>
          <w:sz w:val="24"/>
          <w:u w:val="single"/>
        </w:rPr>
        <w:t>4</w:t>
      </w:r>
      <w:r w:rsidRPr="00D47622">
        <w:rPr>
          <w:i/>
          <w:sz w:val="24"/>
          <w:u w:val="single"/>
        </w:rPr>
        <w:t>. melléklet</w:t>
      </w:r>
      <w:r w:rsidRPr="00C92F39">
        <w:rPr>
          <w:sz w:val="24"/>
        </w:rPr>
        <w:t xml:space="preserve"> tartalmazza.</w:t>
      </w:r>
    </w:p>
    <w:p w:rsidR="0022419D" w:rsidRPr="00C92F39" w:rsidRDefault="0022419D" w:rsidP="00233E7A">
      <w:pPr>
        <w:tabs>
          <w:tab w:val="left" w:pos="456"/>
        </w:tabs>
        <w:spacing w:before="120"/>
        <w:ind w:left="456" w:hanging="456"/>
        <w:jc w:val="both"/>
        <w:rPr>
          <w:sz w:val="24"/>
        </w:rPr>
      </w:pPr>
      <w:r w:rsidRPr="00C92F39">
        <w:rPr>
          <w:sz w:val="24"/>
        </w:rPr>
        <w:t>(5)</w:t>
      </w:r>
      <w:r w:rsidRPr="00C92F39">
        <w:rPr>
          <w:sz w:val="24"/>
        </w:rPr>
        <w:tab/>
        <w:t>Az önkormányzat 201</w:t>
      </w:r>
      <w:r w:rsidR="00F1364B">
        <w:rPr>
          <w:sz w:val="24"/>
        </w:rPr>
        <w:t>3</w:t>
      </w:r>
      <w:r w:rsidRPr="00C92F39">
        <w:rPr>
          <w:sz w:val="24"/>
        </w:rPr>
        <w:t xml:space="preserve">. évi adósságot keletkeztető fejlesztési céljait az </w:t>
      </w:r>
      <w:r w:rsidRPr="00D47622">
        <w:rPr>
          <w:sz w:val="24"/>
          <w:u w:val="single"/>
        </w:rPr>
        <w:t>5</w:t>
      </w:r>
      <w:r w:rsidRPr="00D47622">
        <w:rPr>
          <w:i/>
          <w:sz w:val="24"/>
          <w:u w:val="single"/>
        </w:rPr>
        <w:t>.</w:t>
      </w:r>
      <w:r w:rsidRPr="00D47622">
        <w:rPr>
          <w:sz w:val="24"/>
          <w:u w:val="single"/>
        </w:rPr>
        <w:t> </w:t>
      </w:r>
      <w:r w:rsidRPr="00D47622">
        <w:rPr>
          <w:i/>
          <w:sz w:val="24"/>
          <w:u w:val="single"/>
        </w:rPr>
        <w:t>melléklet</w:t>
      </w:r>
      <w:r w:rsidRPr="00C92F39">
        <w:rPr>
          <w:sz w:val="24"/>
        </w:rPr>
        <w:t xml:space="preserve"> részletezi.</w:t>
      </w:r>
    </w:p>
    <w:p w:rsidR="0022419D" w:rsidRPr="00C92F39" w:rsidRDefault="0022419D" w:rsidP="00233E7A">
      <w:pPr>
        <w:tabs>
          <w:tab w:val="left" w:pos="456"/>
        </w:tabs>
        <w:spacing w:before="120"/>
        <w:ind w:left="456" w:hanging="456"/>
        <w:jc w:val="both"/>
        <w:rPr>
          <w:sz w:val="24"/>
        </w:rPr>
      </w:pPr>
      <w:r w:rsidRPr="00C92F39">
        <w:rPr>
          <w:sz w:val="24"/>
        </w:rPr>
        <w:t>(</w:t>
      </w:r>
      <w:r>
        <w:rPr>
          <w:sz w:val="24"/>
        </w:rPr>
        <w:t>6</w:t>
      </w:r>
      <w:r w:rsidRPr="00C92F39">
        <w:rPr>
          <w:sz w:val="24"/>
        </w:rPr>
        <w:t>)</w:t>
      </w:r>
      <w:r w:rsidRPr="00C92F39">
        <w:rPr>
          <w:sz w:val="24"/>
        </w:rPr>
        <w:tab/>
        <w:t xml:space="preserve">Az önkormányzat által adott céljellegű támogatásokat a </w:t>
      </w:r>
      <w:r w:rsidRPr="00D47622">
        <w:rPr>
          <w:sz w:val="24"/>
          <w:u w:val="single"/>
        </w:rPr>
        <w:t>9</w:t>
      </w:r>
      <w:r w:rsidRPr="00D47622">
        <w:rPr>
          <w:i/>
          <w:sz w:val="24"/>
          <w:u w:val="single"/>
        </w:rPr>
        <w:t>. melléklet</w:t>
      </w:r>
      <w:r w:rsidRPr="00C92F39">
        <w:rPr>
          <w:sz w:val="24"/>
        </w:rPr>
        <w:t xml:space="preserve"> szerint határozza meg.</w:t>
      </w:r>
    </w:p>
    <w:p w:rsidR="0022419D" w:rsidRDefault="0022419D" w:rsidP="00233E7A">
      <w:pPr>
        <w:tabs>
          <w:tab w:val="left" w:pos="456"/>
        </w:tabs>
        <w:spacing w:before="120"/>
        <w:ind w:left="456" w:hanging="456"/>
        <w:jc w:val="both"/>
        <w:rPr>
          <w:sz w:val="24"/>
          <w:szCs w:val="24"/>
        </w:rPr>
      </w:pPr>
      <w:r>
        <w:rPr>
          <w:sz w:val="24"/>
          <w:szCs w:val="24"/>
        </w:rPr>
        <w:t>(7)</w:t>
      </w:r>
      <w:r w:rsidR="008D426D">
        <w:rPr>
          <w:sz w:val="24"/>
          <w:szCs w:val="24"/>
        </w:rPr>
        <w:tab/>
      </w:r>
      <w:r>
        <w:rPr>
          <w:sz w:val="24"/>
          <w:szCs w:val="24"/>
        </w:rPr>
        <w:t xml:space="preserve">Finanszírozási és felhasználási ütemtervet (előirányzat-felhasználási terv) </w:t>
      </w:r>
      <w:r w:rsidRPr="00D47622">
        <w:rPr>
          <w:i/>
          <w:sz w:val="24"/>
          <w:szCs w:val="24"/>
          <w:u w:val="single"/>
        </w:rPr>
        <w:t>10. melléklet</w:t>
      </w:r>
      <w:r w:rsidRPr="00D47622">
        <w:rPr>
          <w:sz w:val="24"/>
          <w:szCs w:val="24"/>
          <w:u w:val="single"/>
        </w:rPr>
        <w:t xml:space="preserve"> </w:t>
      </w:r>
      <w:r>
        <w:rPr>
          <w:sz w:val="24"/>
          <w:szCs w:val="24"/>
        </w:rPr>
        <w:t>szerint hagyja jóvá.</w:t>
      </w:r>
    </w:p>
    <w:p w:rsidR="0022419D" w:rsidRDefault="0022419D" w:rsidP="00D31143">
      <w:pPr>
        <w:tabs>
          <w:tab w:val="left" w:pos="456"/>
        </w:tabs>
        <w:spacing w:before="120"/>
        <w:ind w:left="456" w:hanging="456"/>
        <w:jc w:val="both"/>
        <w:rPr>
          <w:sz w:val="24"/>
        </w:rPr>
      </w:pPr>
      <w:r w:rsidRPr="00C92F39">
        <w:rPr>
          <w:sz w:val="24"/>
        </w:rPr>
        <w:t>(</w:t>
      </w:r>
      <w:r>
        <w:rPr>
          <w:sz w:val="24"/>
        </w:rPr>
        <w:t>8</w:t>
      </w:r>
      <w:r w:rsidRPr="00C92F39">
        <w:rPr>
          <w:sz w:val="24"/>
        </w:rPr>
        <w:t>)</w:t>
      </w:r>
      <w:r w:rsidRPr="00C92F39">
        <w:rPr>
          <w:sz w:val="24"/>
        </w:rPr>
        <w:tab/>
        <w:t xml:space="preserve">A 2. § (1) bekezdésében megállapított bevételek és kiadások önkormányzati, továbbá költségvetési szervenkénti megoszlását, és az éves létszám előirányzatot és a közfoglalkoztatottak létszámát költségvetési szervenként, feladatonként a </w:t>
      </w:r>
      <w:r w:rsidRPr="00D47622">
        <w:rPr>
          <w:i/>
          <w:sz w:val="24"/>
          <w:u w:val="single"/>
        </w:rPr>
        <w:t>11.1, 11.2, 11.</w:t>
      </w:r>
      <w:proofErr w:type="gramStart"/>
      <w:r w:rsidRPr="00D47622">
        <w:rPr>
          <w:i/>
          <w:sz w:val="24"/>
          <w:u w:val="single"/>
        </w:rPr>
        <w:t>3</w:t>
      </w:r>
      <w:r w:rsidR="005C6031">
        <w:rPr>
          <w:i/>
          <w:sz w:val="24"/>
          <w:u w:val="single"/>
        </w:rPr>
        <w:t xml:space="preserve"> </w:t>
      </w:r>
      <w:r w:rsidRPr="00D47622">
        <w:rPr>
          <w:i/>
          <w:sz w:val="24"/>
          <w:u w:val="single"/>
        </w:rPr>
        <w:t xml:space="preserve"> melléklet</w:t>
      </w:r>
      <w:r w:rsidRPr="00A47CC0">
        <w:rPr>
          <w:i/>
          <w:sz w:val="24"/>
        </w:rPr>
        <w:t>ek</w:t>
      </w:r>
      <w:proofErr w:type="gramEnd"/>
      <w:r w:rsidRPr="00A47CC0">
        <w:rPr>
          <w:i/>
          <w:sz w:val="24"/>
        </w:rPr>
        <w:t xml:space="preserve"> </w:t>
      </w:r>
      <w:r w:rsidRPr="00A47CC0">
        <w:rPr>
          <w:sz w:val="24"/>
        </w:rPr>
        <w:t>szerint határozza meg.</w:t>
      </w:r>
    </w:p>
    <w:p w:rsidR="008D426D" w:rsidRDefault="008D426D" w:rsidP="00D31143">
      <w:pPr>
        <w:tabs>
          <w:tab w:val="left" w:pos="456"/>
        </w:tabs>
        <w:spacing w:before="120"/>
        <w:ind w:left="456" w:hanging="456"/>
        <w:jc w:val="both"/>
        <w:rPr>
          <w:sz w:val="24"/>
        </w:rPr>
      </w:pPr>
      <w:r>
        <w:rPr>
          <w:sz w:val="24"/>
        </w:rPr>
        <w:t>(9)</w:t>
      </w:r>
      <w:r>
        <w:rPr>
          <w:sz w:val="24"/>
        </w:rPr>
        <w:tab/>
        <w:t xml:space="preserve">A kiadások, valamint a bevételek kötelező feladatok, önként vállalt feladatok és állami feladatok szerinti megoszlását szakfeladatonkénti bontásban a </w:t>
      </w:r>
      <w:r>
        <w:rPr>
          <w:i/>
          <w:sz w:val="24"/>
          <w:u w:val="single"/>
        </w:rPr>
        <w:t>12. melléklet, valamint a 13. melléklet</w:t>
      </w:r>
      <w:r>
        <w:rPr>
          <w:sz w:val="24"/>
        </w:rPr>
        <w:t xml:space="preserve"> szerint állapítja meg.</w:t>
      </w:r>
    </w:p>
    <w:p w:rsidR="008D426D" w:rsidRDefault="00E15CB7" w:rsidP="00D31143">
      <w:pPr>
        <w:tabs>
          <w:tab w:val="left" w:pos="456"/>
        </w:tabs>
        <w:spacing w:before="120"/>
        <w:ind w:left="456" w:hanging="456"/>
        <w:jc w:val="both"/>
        <w:rPr>
          <w:sz w:val="24"/>
        </w:rPr>
      </w:pPr>
      <w:r>
        <w:rPr>
          <w:sz w:val="24"/>
        </w:rPr>
        <w:t>(10)</w:t>
      </w:r>
      <w:r>
        <w:rPr>
          <w:sz w:val="24"/>
        </w:rPr>
        <w:tab/>
      </w:r>
      <w:r w:rsidR="008D426D">
        <w:rPr>
          <w:sz w:val="24"/>
        </w:rPr>
        <w:t>A kiadások, valamint a bevételek kiemelt előirányzatait</w:t>
      </w:r>
      <w:r>
        <w:rPr>
          <w:sz w:val="24"/>
        </w:rPr>
        <w:t xml:space="preserve"> költségvetési szervek szerinti részletezésben a </w:t>
      </w:r>
      <w:r>
        <w:rPr>
          <w:i/>
          <w:sz w:val="24"/>
          <w:u w:val="single"/>
        </w:rPr>
        <w:t>14. melléklet, valamint a 15. melléklet</w:t>
      </w:r>
      <w:r w:rsidR="00832117">
        <w:rPr>
          <w:sz w:val="24"/>
        </w:rPr>
        <w:t xml:space="preserve"> szerint hagyja jóvá</w:t>
      </w:r>
      <w:r>
        <w:rPr>
          <w:sz w:val="24"/>
        </w:rPr>
        <w:t>.</w:t>
      </w:r>
    </w:p>
    <w:p w:rsidR="00E15CB7" w:rsidRPr="00E15CB7" w:rsidRDefault="00E15CB7" w:rsidP="00D31143">
      <w:pPr>
        <w:tabs>
          <w:tab w:val="left" w:pos="456"/>
        </w:tabs>
        <w:spacing w:before="120"/>
        <w:ind w:left="456" w:hanging="456"/>
        <w:jc w:val="both"/>
        <w:rPr>
          <w:sz w:val="24"/>
        </w:rPr>
      </w:pPr>
      <w:r>
        <w:rPr>
          <w:sz w:val="24"/>
        </w:rPr>
        <w:t>(11)</w:t>
      </w:r>
      <w:r>
        <w:rPr>
          <w:sz w:val="24"/>
        </w:rPr>
        <w:tab/>
        <w:t>Az önkormányzat költségvetés</w:t>
      </w:r>
      <w:r w:rsidR="00744667">
        <w:rPr>
          <w:sz w:val="24"/>
        </w:rPr>
        <w:t>ének gördülő tervezését</w:t>
      </w:r>
      <w:r>
        <w:rPr>
          <w:sz w:val="24"/>
        </w:rPr>
        <w:t xml:space="preserve"> a </w:t>
      </w:r>
      <w:r>
        <w:rPr>
          <w:i/>
          <w:sz w:val="24"/>
          <w:u w:val="single"/>
        </w:rPr>
        <w:t>16. melléklet</w:t>
      </w:r>
      <w:r>
        <w:rPr>
          <w:sz w:val="24"/>
        </w:rPr>
        <w:t xml:space="preserve"> </w:t>
      </w:r>
      <w:r w:rsidR="00832117">
        <w:rPr>
          <w:sz w:val="24"/>
        </w:rPr>
        <w:t>tartalmazza</w:t>
      </w:r>
      <w:r>
        <w:rPr>
          <w:sz w:val="24"/>
        </w:rPr>
        <w:t>.</w:t>
      </w:r>
    </w:p>
    <w:p w:rsidR="0022419D" w:rsidRPr="00A47CC0" w:rsidRDefault="0022419D" w:rsidP="00D852E4">
      <w:pPr>
        <w:spacing w:before="120"/>
        <w:jc w:val="both"/>
        <w:rPr>
          <w:sz w:val="24"/>
        </w:rPr>
      </w:pPr>
      <w:r w:rsidRPr="00A47CC0">
        <w:rPr>
          <w:sz w:val="24"/>
        </w:rPr>
        <w:t>Az önkormányzat a kiadások között 1.0</w:t>
      </w:r>
      <w:r w:rsidR="005C6031">
        <w:rPr>
          <w:sz w:val="24"/>
        </w:rPr>
        <w:t>35</w:t>
      </w:r>
      <w:r w:rsidRPr="00A47CC0">
        <w:rPr>
          <w:sz w:val="24"/>
        </w:rPr>
        <w:t>. E Ft általános tartalékot állapít meg.</w:t>
      </w:r>
      <w:r w:rsidRPr="00A47CC0">
        <w:rPr>
          <w:sz w:val="24"/>
          <w:szCs w:val="24"/>
          <w:vertAlign w:val="superscript"/>
        </w:rPr>
        <w:t xml:space="preserve"> </w:t>
      </w:r>
      <w:r w:rsidRPr="00A47CC0">
        <w:rPr>
          <w:sz w:val="24"/>
        </w:rPr>
        <w:t>A tartalékkal való rendelkezés jogát a képviselő-testület fenntartja magának.</w:t>
      </w:r>
    </w:p>
    <w:p w:rsidR="0022419D" w:rsidRPr="00C92F39" w:rsidRDefault="0022419D" w:rsidP="00D852E4">
      <w:pPr>
        <w:spacing w:before="120"/>
        <w:jc w:val="both"/>
        <w:rPr>
          <w:sz w:val="24"/>
        </w:rPr>
      </w:pPr>
      <w:r w:rsidRPr="00C92F39">
        <w:rPr>
          <w:sz w:val="24"/>
        </w:rPr>
        <w:t>A finanszírozási célú pénzügyi műveletekkel kapcsolatos hatásköröket a képviselő-testület fenntartja magának.</w:t>
      </w:r>
    </w:p>
    <w:p w:rsidR="0022419D" w:rsidRDefault="0022419D" w:rsidP="00D852E4">
      <w:pPr>
        <w:spacing w:before="120"/>
        <w:jc w:val="both"/>
        <w:rPr>
          <w:sz w:val="24"/>
        </w:rPr>
      </w:pPr>
      <w:r w:rsidRPr="00C92F39">
        <w:rPr>
          <w:sz w:val="24"/>
        </w:rPr>
        <w:t>Az önkormányzat által irányított költségvetési szervek 201</w:t>
      </w:r>
      <w:r w:rsidR="005C6031">
        <w:rPr>
          <w:sz w:val="24"/>
        </w:rPr>
        <w:t>3</w:t>
      </w:r>
      <w:r w:rsidRPr="00C92F39">
        <w:rPr>
          <w:sz w:val="24"/>
        </w:rPr>
        <w:t xml:space="preserve">. évben engedélyezett létszámát </w:t>
      </w:r>
      <w:r w:rsidR="003B63E7">
        <w:rPr>
          <w:sz w:val="24"/>
        </w:rPr>
        <w:t>3</w:t>
      </w:r>
      <w:r w:rsidR="00883C71">
        <w:rPr>
          <w:sz w:val="24"/>
        </w:rPr>
        <w:t>2</w:t>
      </w:r>
      <w:r w:rsidR="003B63E7">
        <w:rPr>
          <w:sz w:val="24"/>
        </w:rPr>
        <w:t xml:space="preserve"> </w:t>
      </w:r>
      <w:r w:rsidRPr="00C92F39">
        <w:rPr>
          <w:sz w:val="24"/>
        </w:rPr>
        <w:t>főben állapítja meg a képviselő-testület.</w:t>
      </w:r>
    </w:p>
    <w:p w:rsidR="00E15CB7" w:rsidRPr="00C92F39" w:rsidRDefault="00E15CB7" w:rsidP="00D852E4">
      <w:pPr>
        <w:spacing w:before="120"/>
        <w:jc w:val="both"/>
        <w:rPr>
          <w:sz w:val="24"/>
        </w:rPr>
      </w:pPr>
    </w:p>
    <w:p w:rsidR="0022419D" w:rsidRPr="00C92F39" w:rsidRDefault="0022419D" w:rsidP="00051179">
      <w:pPr>
        <w:spacing w:before="240" w:after="240"/>
        <w:jc w:val="center"/>
        <w:rPr>
          <w:b/>
          <w:sz w:val="24"/>
        </w:rPr>
      </w:pPr>
      <w:r w:rsidRPr="00C92F39">
        <w:rPr>
          <w:b/>
          <w:sz w:val="24"/>
        </w:rPr>
        <w:t>4. § A költségvetés végrehajtásának szabályai</w:t>
      </w:r>
    </w:p>
    <w:p w:rsidR="0022419D" w:rsidRPr="00C92F39" w:rsidRDefault="0022419D" w:rsidP="00D852E4">
      <w:pPr>
        <w:tabs>
          <w:tab w:val="left" w:pos="456"/>
        </w:tabs>
        <w:spacing w:before="120"/>
        <w:ind w:left="456" w:hanging="456"/>
        <w:jc w:val="both"/>
        <w:rPr>
          <w:sz w:val="24"/>
        </w:rPr>
      </w:pPr>
      <w:r w:rsidRPr="00C92F39">
        <w:rPr>
          <w:sz w:val="24"/>
        </w:rPr>
        <w:t>(1)</w:t>
      </w:r>
      <w:r w:rsidRPr="00C92F39">
        <w:rPr>
          <w:sz w:val="24"/>
        </w:rPr>
        <w:tab/>
        <w:t>Az önkormányzati szintű költségvetés végrehajtásáért a polgármester, a könyvvezetéssel kapcsolatos feladatok ellátásáért a jegyző a felelős.</w:t>
      </w:r>
    </w:p>
    <w:p w:rsidR="0022419D" w:rsidRPr="00C92F39" w:rsidRDefault="0022419D" w:rsidP="00D852E4">
      <w:pPr>
        <w:spacing w:before="120"/>
        <w:ind w:left="456" w:hanging="456"/>
        <w:jc w:val="both"/>
        <w:rPr>
          <w:sz w:val="24"/>
        </w:rPr>
      </w:pPr>
      <w:r w:rsidRPr="00C92F39">
        <w:rPr>
          <w:sz w:val="24"/>
        </w:rPr>
        <w:t xml:space="preserve"> (2)</w:t>
      </w:r>
      <w:r w:rsidRPr="00C92F39">
        <w:rPr>
          <w:sz w:val="24"/>
        </w:rPr>
        <w:tab/>
        <w:t xml:space="preserve">A költségvetési hiány </w:t>
      </w:r>
      <w:r w:rsidR="006A0388">
        <w:rPr>
          <w:sz w:val="24"/>
        </w:rPr>
        <w:t>elkerülése</w:t>
      </w:r>
      <w:r w:rsidRPr="00C92F39">
        <w:rPr>
          <w:sz w:val="24"/>
        </w:rPr>
        <w:t xml:space="preserve"> érdekében évközben folyamatosan figyelemmel kell kísérni a kiadások csökkentésének és a bevételek növelésének lehetőségeit. </w:t>
      </w:r>
    </w:p>
    <w:p w:rsidR="0022419D" w:rsidRPr="00C92F39" w:rsidRDefault="0022419D" w:rsidP="00D852E4">
      <w:pPr>
        <w:spacing w:before="120"/>
        <w:ind w:left="456" w:hanging="456"/>
        <w:jc w:val="both"/>
        <w:rPr>
          <w:sz w:val="24"/>
        </w:rPr>
      </w:pPr>
      <w:r w:rsidRPr="00C92F39">
        <w:rPr>
          <w:sz w:val="24"/>
        </w:rPr>
        <w:t xml:space="preserve"> </w:t>
      </w:r>
      <w:r>
        <w:rPr>
          <w:sz w:val="24"/>
        </w:rPr>
        <w:t>(</w:t>
      </w:r>
      <w:r w:rsidR="000B314A">
        <w:rPr>
          <w:sz w:val="24"/>
        </w:rPr>
        <w:t>3</w:t>
      </w:r>
      <w:r>
        <w:rPr>
          <w:sz w:val="24"/>
        </w:rPr>
        <w:t>) A (</w:t>
      </w:r>
      <w:r w:rsidR="000B314A">
        <w:rPr>
          <w:sz w:val="24"/>
        </w:rPr>
        <w:t>2</w:t>
      </w:r>
      <w:r>
        <w:rPr>
          <w:sz w:val="24"/>
        </w:rPr>
        <w:t xml:space="preserve">) bekezdés szerinti intézkedések </w:t>
      </w:r>
      <w:proofErr w:type="gramStart"/>
      <w:r>
        <w:rPr>
          <w:sz w:val="24"/>
        </w:rPr>
        <w:t>megtételéről  a</w:t>
      </w:r>
      <w:proofErr w:type="gramEnd"/>
      <w:r w:rsidR="000B314A">
        <w:rPr>
          <w:sz w:val="24"/>
        </w:rPr>
        <w:t xml:space="preserve"> po</w:t>
      </w:r>
      <w:r>
        <w:rPr>
          <w:sz w:val="24"/>
        </w:rPr>
        <w:t>lgármester gondoskodik</w:t>
      </w:r>
      <w:r w:rsidR="000B314A">
        <w:rPr>
          <w:sz w:val="24"/>
        </w:rPr>
        <w:t>.</w:t>
      </w:r>
      <w:r>
        <w:rPr>
          <w:sz w:val="24"/>
        </w:rPr>
        <w:t xml:space="preserve"> </w:t>
      </w:r>
    </w:p>
    <w:p w:rsidR="0022419D" w:rsidRPr="00C92F39" w:rsidRDefault="0022419D" w:rsidP="00794E13">
      <w:pPr>
        <w:spacing w:before="240" w:after="240"/>
        <w:jc w:val="center"/>
        <w:rPr>
          <w:b/>
          <w:sz w:val="24"/>
        </w:rPr>
      </w:pPr>
      <w:r w:rsidRPr="00C92F39">
        <w:rPr>
          <w:b/>
          <w:sz w:val="24"/>
        </w:rPr>
        <w:lastRenderedPageBreak/>
        <w:t>5. § Az előirányzatok módosítása</w:t>
      </w:r>
    </w:p>
    <w:p w:rsidR="0022419D" w:rsidRPr="00C92F39" w:rsidRDefault="0022419D" w:rsidP="00D852E4">
      <w:pPr>
        <w:spacing w:before="120"/>
        <w:ind w:left="456" w:hanging="456"/>
        <w:jc w:val="both"/>
        <w:rPr>
          <w:sz w:val="24"/>
        </w:rPr>
      </w:pPr>
      <w:r w:rsidRPr="00C92F39">
        <w:rPr>
          <w:sz w:val="24"/>
        </w:rPr>
        <w:t>(1)</w:t>
      </w:r>
      <w:r w:rsidRPr="00C92F39">
        <w:rPr>
          <w:sz w:val="24"/>
        </w:rPr>
        <w:tab/>
        <w:t xml:space="preserve">Az önkormányzat bevételeinek és kiadásainak módosításáról, a kiadási előirányzatok közötti átcsoportosításról a képviselő-testület dönthet. </w:t>
      </w:r>
    </w:p>
    <w:p w:rsidR="0022419D" w:rsidRPr="00C92F39" w:rsidRDefault="0022419D" w:rsidP="00D852E4">
      <w:pPr>
        <w:spacing w:before="120"/>
        <w:ind w:left="456" w:hanging="456"/>
        <w:jc w:val="both"/>
        <w:rPr>
          <w:sz w:val="24"/>
        </w:rPr>
      </w:pPr>
      <w:r w:rsidRPr="00C92F39">
        <w:rPr>
          <w:sz w:val="24"/>
        </w:rPr>
        <w:t>(2)</w:t>
      </w:r>
      <w:r w:rsidRPr="00C92F39">
        <w:rPr>
          <w:sz w:val="24"/>
        </w:rPr>
        <w:tab/>
        <w:t>A költségvetési szervek bevételi és kiadási előirányzatai saját hatáskörben módosíthatók, a kiadási előirányzatok egymás között átcsoportosíthatók. A polgármester a saját hatáskörben végrehajtott módosításokról, átcsoportosításokról a Képviselő-testületet harminc napon belül tájékoztatja.</w:t>
      </w:r>
    </w:p>
    <w:p w:rsidR="0022419D" w:rsidRPr="004110D7" w:rsidRDefault="0022419D" w:rsidP="00D852E4">
      <w:pPr>
        <w:spacing w:before="120"/>
        <w:ind w:left="456" w:hanging="456"/>
        <w:jc w:val="both"/>
        <w:rPr>
          <w:sz w:val="24"/>
        </w:rPr>
      </w:pPr>
      <w:r w:rsidRPr="00C92F39">
        <w:rPr>
          <w:sz w:val="24"/>
        </w:rPr>
        <w:t>(3)</w:t>
      </w:r>
      <w:r w:rsidRPr="00C92F39">
        <w:rPr>
          <w:sz w:val="24"/>
        </w:rPr>
        <w:tab/>
        <w:t xml:space="preserve">A költségvetési szerv a kiemelt előirányzatok között átcsoportosítást hajthat végre, azonban az nem irányulhat a személyi juttatások előirányzatának növelésére, kivéve, ha az irányító szerv azt engedélyezi az előirányzatok jóváhagyásakor még </w:t>
      </w:r>
      <w:r w:rsidRPr="004110D7">
        <w:rPr>
          <w:sz w:val="24"/>
        </w:rPr>
        <w:t>nem ismert jogszabályváltozás miatt.  A költségvetési szerv alaptevékenysége körében szellemi tevékenység szerződéssel, számla ellenében történő igénybevételére szolgáló kiadási előirányzat csak a személyi juttatások terhére növelhető.</w:t>
      </w:r>
    </w:p>
    <w:p w:rsidR="0022419D" w:rsidRPr="00C92F39" w:rsidRDefault="0022419D" w:rsidP="00D852E4">
      <w:pPr>
        <w:spacing w:before="120"/>
        <w:ind w:left="456" w:hanging="456"/>
        <w:jc w:val="both"/>
        <w:rPr>
          <w:sz w:val="24"/>
        </w:rPr>
      </w:pPr>
      <w:r w:rsidRPr="00C92F39">
        <w:rPr>
          <w:sz w:val="24"/>
        </w:rPr>
        <w:t>(4)</w:t>
      </w:r>
      <w:r w:rsidRPr="00C92F39">
        <w:rPr>
          <w:sz w:val="24"/>
        </w:rPr>
        <w:tab/>
        <w:t xml:space="preserve">Amennyiben az önkormányzat év közben a költségvetési rendelet készítésekor nem ismert többletbevételhez jut, vagy bevételei a tervezettől elmaradnak, arról a polgármester </w:t>
      </w:r>
      <w:r>
        <w:rPr>
          <w:sz w:val="24"/>
        </w:rPr>
        <w:t xml:space="preserve">– a tudomásszerzést követő </w:t>
      </w:r>
      <w:r w:rsidR="003B63E7">
        <w:rPr>
          <w:sz w:val="24"/>
        </w:rPr>
        <w:t>30 napon belül</w:t>
      </w:r>
      <w:r>
        <w:rPr>
          <w:sz w:val="24"/>
        </w:rPr>
        <w:t xml:space="preserve">, de legkésőbb </w:t>
      </w:r>
      <w:r w:rsidR="003B63E7">
        <w:rPr>
          <w:sz w:val="24"/>
        </w:rPr>
        <w:t xml:space="preserve">a következő testületi ülésen – </w:t>
      </w:r>
      <w:r>
        <w:rPr>
          <w:sz w:val="24"/>
        </w:rPr>
        <w:t xml:space="preserve"> </w:t>
      </w:r>
      <w:r w:rsidRPr="00C92F39">
        <w:rPr>
          <w:sz w:val="24"/>
        </w:rPr>
        <w:t>a Képviselő-testületet tájékoztatja.</w:t>
      </w:r>
    </w:p>
    <w:p w:rsidR="0022419D" w:rsidRPr="00C92F39" w:rsidRDefault="0022419D" w:rsidP="00D852E4">
      <w:pPr>
        <w:spacing w:before="120"/>
        <w:ind w:left="456" w:hanging="456"/>
        <w:jc w:val="both"/>
        <w:rPr>
          <w:sz w:val="24"/>
        </w:rPr>
      </w:pPr>
      <w:r w:rsidRPr="00C92F39">
        <w:rPr>
          <w:sz w:val="24"/>
        </w:rPr>
        <w:t>(5)</w:t>
      </w:r>
      <w:r w:rsidRPr="00C92F39">
        <w:rPr>
          <w:sz w:val="24"/>
        </w:rPr>
        <w:tab/>
        <w:t>A képviselő-testület – az első negyedév kivételével – negyedévenként,</w:t>
      </w:r>
      <w:r>
        <w:rPr>
          <w:sz w:val="24"/>
        </w:rPr>
        <w:t xml:space="preserve"> d</w:t>
      </w:r>
      <w:r w:rsidRPr="00C92F39">
        <w:rPr>
          <w:sz w:val="24"/>
        </w:rPr>
        <w:t xml:space="preserve">e legkésőbb az éves költségvetési beszámoló elkészítésének határidejéig, december 31-ei hatállyal módosítja a költségvetési rendeletét. Ha év közben az Országgyűlés – a helyi önkormányzatot érintő módon – a hozzájárulások, támogatások előirányzatait zárolja, azokat csökkenti, törli, az intézkedés kihirdetését követően haladéktalanul a Képviselő-testület elé kell terjeszteni a költségvetési rendelet módosítását. </w:t>
      </w:r>
    </w:p>
    <w:p w:rsidR="0022419D" w:rsidRPr="004110D7" w:rsidRDefault="0022419D" w:rsidP="00D852E4">
      <w:pPr>
        <w:spacing w:before="120"/>
        <w:ind w:left="456" w:hanging="456"/>
        <w:jc w:val="both"/>
        <w:rPr>
          <w:sz w:val="24"/>
        </w:rPr>
      </w:pPr>
      <w:r w:rsidRPr="00C92F39">
        <w:rPr>
          <w:sz w:val="24"/>
        </w:rPr>
        <w:t>(6)</w:t>
      </w:r>
      <w:r w:rsidRPr="00C92F39">
        <w:rPr>
          <w:sz w:val="24"/>
        </w:rPr>
        <w:tab/>
        <w:t xml:space="preserve">A képviselő-testület által jóváhagyott kiemelt előirányzatokat valamennyi önállóan </w:t>
      </w:r>
      <w:r w:rsidRPr="004110D7">
        <w:rPr>
          <w:sz w:val="24"/>
        </w:rPr>
        <w:t>működő és gazdálkodó, továbbá önállóan működő költségvetési szerv köteles betartani. Az előirányzat túllépés fegyelmi felelősséget von maga után.</w:t>
      </w:r>
    </w:p>
    <w:p w:rsidR="0022419D" w:rsidRPr="00C92F39" w:rsidRDefault="0022419D" w:rsidP="009F275E">
      <w:pPr>
        <w:spacing w:before="240" w:after="240"/>
        <w:jc w:val="center"/>
        <w:rPr>
          <w:b/>
          <w:sz w:val="24"/>
        </w:rPr>
      </w:pPr>
      <w:r w:rsidRPr="00C92F39">
        <w:rPr>
          <w:b/>
          <w:sz w:val="24"/>
        </w:rPr>
        <w:t>6. § A gazdálkodás szabályai</w:t>
      </w:r>
    </w:p>
    <w:p w:rsidR="0022419D" w:rsidRPr="00C92F39" w:rsidRDefault="0022419D" w:rsidP="00D852E4">
      <w:pPr>
        <w:spacing w:before="120"/>
        <w:ind w:left="456" w:hanging="456"/>
        <w:jc w:val="both"/>
        <w:rPr>
          <w:sz w:val="24"/>
        </w:rPr>
      </w:pPr>
      <w:r w:rsidRPr="00C92F39">
        <w:rPr>
          <w:sz w:val="24"/>
        </w:rPr>
        <w:t>(1)</w:t>
      </w:r>
      <w:r w:rsidRPr="00C92F39">
        <w:rPr>
          <w:sz w:val="24"/>
        </w:rPr>
        <w:tab/>
        <w:t>A költségvetési szervek rendeletben meghatározott bevételi és kiadási előirányzatai felett az intézmények vezetői előirányzat-felhasználási jogkörrel rendelkeznek.</w:t>
      </w:r>
    </w:p>
    <w:p w:rsidR="0022419D" w:rsidRPr="00C92F39" w:rsidRDefault="0022419D" w:rsidP="00D852E4">
      <w:pPr>
        <w:spacing w:before="120"/>
        <w:ind w:left="456" w:hanging="456"/>
        <w:jc w:val="both"/>
        <w:rPr>
          <w:sz w:val="24"/>
        </w:rPr>
      </w:pPr>
      <w:r w:rsidRPr="00C92F39">
        <w:rPr>
          <w:sz w:val="24"/>
        </w:rPr>
        <w:t xml:space="preserve"> </w:t>
      </w:r>
      <w:r>
        <w:rPr>
          <w:sz w:val="24"/>
        </w:rPr>
        <w:t>(2</w:t>
      </w:r>
      <w:r w:rsidRPr="00C92F39">
        <w:rPr>
          <w:sz w:val="24"/>
        </w:rPr>
        <w:t>)</w:t>
      </w:r>
      <w:r w:rsidRPr="00C92F39">
        <w:rPr>
          <w:sz w:val="24"/>
        </w:rPr>
        <w:tab/>
        <w:t>Az önállóan működő költségvetési szerv feladatai ellátásáról, munkafolyamatai megszervezéséről oly módon gondoskodik, hogy az biztosítsa az önállóan működő és gazdálkodó költségvetési szerv költségvetésében részére megállapított előirányzatok takarékos felhasználását.</w:t>
      </w:r>
    </w:p>
    <w:p w:rsidR="0022419D" w:rsidRPr="00C92F39" w:rsidRDefault="0022419D" w:rsidP="00D852E4">
      <w:pPr>
        <w:spacing w:before="120"/>
        <w:ind w:left="456" w:hanging="456"/>
        <w:jc w:val="both"/>
        <w:rPr>
          <w:sz w:val="24"/>
        </w:rPr>
      </w:pPr>
      <w:r>
        <w:rPr>
          <w:sz w:val="24"/>
        </w:rPr>
        <w:t>(3</w:t>
      </w:r>
      <w:r w:rsidRPr="00C92F39">
        <w:rPr>
          <w:sz w:val="24"/>
        </w:rPr>
        <w:t>)</w:t>
      </w:r>
      <w:r w:rsidRPr="00C92F39">
        <w:rPr>
          <w:sz w:val="24"/>
        </w:rPr>
        <w:tab/>
        <w:t>Valamennyi költségvetési szerv vezetője köteles belső szabályzatban rögzíteni a működéshez, gazdálkodáshoz kapcsolódóan a gazdálkodás vitelét meghatározó szabályokat, a mindenkor érvényes központi szabályozás figyelembe vételével, illetve a szükséges módosításokat végrehajtani. A szabályozásbeli hiányosságért, a felelősség a mindenkori intézményvezetőt terheli.</w:t>
      </w:r>
    </w:p>
    <w:p w:rsidR="0022419D" w:rsidRPr="004110D7" w:rsidRDefault="0022419D" w:rsidP="00D852E4">
      <w:pPr>
        <w:spacing w:before="120"/>
        <w:ind w:left="456" w:hanging="456"/>
        <w:jc w:val="both"/>
        <w:rPr>
          <w:sz w:val="24"/>
        </w:rPr>
      </w:pPr>
      <w:r w:rsidRPr="004110D7">
        <w:rPr>
          <w:sz w:val="24"/>
        </w:rPr>
        <w:lastRenderedPageBreak/>
        <w:t>(4)</w:t>
      </w:r>
      <w:r w:rsidRPr="004110D7">
        <w:rPr>
          <w:sz w:val="24"/>
        </w:rPr>
        <w:tab/>
        <w:t>A polgármesteri (önkormányzati) hivatal, valamint a költségvetési szervek az évközi előirányzat-módosításokról a jegyző által elrendelt formában kötelesek</w:t>
      </w:r>
      <w:r w:rsidR="00B64E7F">
        <w:rPr>
          <w:sz w:val="24"/>
        </w:rPr>
        <w:t xml:space="preserve"> naprakész nyilvántartást vezetni</w:t>
      </w:r>
      <w:r w:rsidRPr="004110D7">
        <w:rPr>
          <w:sz w:val="24"/>
        </w:rPr>
        <w:t>.</w:t>
      </w:r>
    </w:p>
    <w:p w:rsidR="0022419D" w:rsidRPr="00C92F39" w:rsidRDefault="0022419D" w:rsidP="00E94380">
      <w:pPr>
        <w:spacing w:before="240" w:after="240"/>
        <w:jc w:val="center"/>
        <w:rPr>
          <w:b/>
          <w:sz w:val="24"/>
        </w:rPr>
      </w:pPr>
      <w:r w:rsidRPr="00C92F39">
        <w:rPr>
          <w:b/>
          <w:sz w:val="24"/>
        </w:rPr>
        <w:t>7. § A költségvetés végrehajtásának ellenőrzése</w:t>
      </w:r>
    </w:p>
    <w:p w:rsidR="0022419D" w:rsidRPr="00C92F39" w:rsidRDefault="0022419D" w:rsidP="0058799C">
      <w:pPr>
        <w:spacing w:before="120"/>
        <w:ind w:left="426" w:hanging="426"/>
        <w:jc w:val="both"/>
        <w:rPr>
          <w:sz w:val="24"/>
        </w:rPr>
      </w:pPr>
      <w:r w:rsidRPr="00C92F39">
        <w:rPr>
          <w:sz w:val="24"/>
        </w:rPr>
        <w:t>(1)</w:t>
      </w:r>
      <w:r w:rsidRPr="00C92F39">
        <w:rPr>
          <w:sz w:val="24"/>
        </w:rPr>
        <w:tab/>
        <w:t>Az önkormányzati költségvetési szervek ellenőrzése a belső kontrollrendszer keretében valósul meg, melynek létrehozásáért, működtetésért és továbbfejlesztéséért az önkormányzat esetében a jegyző, az intézmények esetében az intézményvezető felelős.</w:t>
      </w:r>
    </w:p>
    <w:p w:rsidR="0022419D" w:rsidRPr="004110D7" w:rsidRDefault="0022419D" w:rsidP="0058799C">
      <w:pPr>
        <w:spacing w:before="120"/>
        <w:ind w:left="426" w:hanging="426"/>
        <w:jc w:val="both"/>
        <w:rPr>
          <w:sz w:val="24"/>
        </w:rPr>
      </w:pPr>
      <w:r w:rsidRPr="004110D7">
        <w:rPr>
          <w:sz w:val="24"/>
        </w:rPr>
        <w:t>(2)</w:t>
      </w:r>
      <w:r w:rsidRPr="004110D7">
        <w:rPr>
          <w:sz w:val="24"/>
        </w:rPr>
        <w:tab/>
        <w:t>Az önkormányzat belső ellenőrzés</w:t>
      </w:r>
      <w:r w:rsidR="00B64E7F">
        <w:rPr>
          <w:sz w:val="24"/>
        </w:rPr>
        <w:t>ének</w:t>
      </w:r>
      <w:r w:rsidRPr="004110D7">
        <w:rPr>
          <w:sz w:val="24"/>
        </w:rPr>
        <w:t xml:space="preserve"> kialakításáról</w:t>
      </w:r>
      <w:r w:rsidR="000B314A">
        <w:rPr>
          <w:sz w:val="24"/>
        </w:rPr>
        <w:t xml:space="preserve">, </w:t>
      </w:r>
      <w:r w:rsidRPr="004110D7">
        <w:rPr>
          <w:sz w:val="24"/>
        </w:rPr>
        <w:t>biztosításáról a jegyző köteles gondoskodni.</w:t>
      </w:r>
    </w:p>
    <w:p w:rsidR="0022419D" w:rsidRPr="00C92F39" w:rsidRDefault="0022419D" w:rsidP="00033AB3">
      <w:pPr>
        <w:pStyle w:val="Cmsor1"/>
        <w:spacing w:before="240" w:after="240"/>
        <w:rPr>
          <w:i w:val="0"/>
        </w:rPr>
      </w:pPr>
      <w:r w:rsidRPr="00C92F39">
        <w:rPr>
          <w:i w:val="0"/>
        </w:rPr>
        <w:t>8. § Záró és vegyes rendelkezések</w:t>
      </w:r>
    </w:p>
    <w:p w:rsidR="0022419D" w:rsidRPr="00C92F39" w:rsidRDefault="0022419D" w:rsidP="0058799C">
      <w:pPr>
        <w:spacing w:before="120"/>
        <w:ind w:left="426" w:hanging="426"/>
        <w:jc w:val="both"/>
        <w:rPr>
          <w:sz w:val="24"/>
        </w:rPr>
      </w:pPr>
      <w:r w:rsidRPr="00C92F39">
        <w:rPr>
          <w:sz w:val="24"/>
        </w:rPr>
        <w:t>(1)</w:t>
      </w:r>
      <w:r w:rsidRPr="00C92F39">
        <w:rPr>
          <w:sz w:val="24"/>
        </w:rPr>
        <w:tab/>
        <w:t xml:space="preserve">Ez a rendelet </w:t>
      </w:r>
      <w:r w:rsidR="006A0388">
        <w:rPr>
          <w:sz w:val="24"/>
        </w:rPr>
        <w:t>2013. március 25.</w:t>
      </w:r>
      <w:r w:rsidR="00F14015">
        <w:rPr>
          <w:sz w:val="24"/>
        </w:rPr>
        <w:t xml:space="preserve"> napján lép hatályba, rendelkezéseit azonban 2013. január 1. napjától alkalmazni kell.</w:t>
      </w:r>
    </w:p>
    <w:p w:rsidR="0022419D" w:rsidRPr="00C92F39" w:rsidRDefault="0022419D" w:rsidP="0058799C">
      <w:pPr>
        <w:spacing w:before="120"/>
        <w:ind w:left="426" w:hanging="426"/>
        <w:jc w:val="both"/>
        <w:rPr>
          <w:sz w:val="24"/>
        </w:rPr>
      </w:pPr>
      <w:r w:rsidRPr="00C92F39">
        <w:rPr>
          <w:sz w:val="24"/>
        </w:rPr>
        <w:t>(2)</w:t>
      </w:r>
      <w:r w:rsidRPr="00C92F39">
        <w:rPr>
          <w:sz w:val="24"/>
        </w:rPr>
        <w:tab/>
        <w:t>A rendelet hatálybalépésév</w:t>
      </w:r>
      <w:r>
        <w:rPr>
          <w:sz w:val="24"/>
        </w:rPr>
        <w:t xml:space="preserve">el egyidejűleg hatályát veszíti Pér Község </w:t>
      </w:r>
      <w:r w:rsidR="006A0388">
        <w:rPr>
          <w:sz w:val="24"/>
        </w:rPr>
        <w:t>Ö</w:t>
      </w:r>
      <w:r>
        <w:rPr>
          <w:sz w:val="24"/>
        </w:rPr>
        <w:t>nkormányzat</w:t>
      </w:r>
      <w:r w:rsidR="006A0388">
        <w:rPr>
          <w:sz w:val="24"/>
        </w:rPr>
        <w:t>a Képviselő-testületének</w:t>
      </w:r>
      <w:r>
        <w:rPr>
          <w:sz w:val="24"/>
        </w:rPr>
        <w:t xml:space="preserve"> </w:t>
      </w:r>
      <w:r w:rsidR="006A0388">
        <w:rPr>
          <w:sz w:val="24"/>
        </w:rPr>
        <w:t xml:space="preserve">a </w:t>
      </w:r>
      <w:r>
        <w:rPr>
          <w:sz w:val="24"/>
        </w:rPr>
        <w:t>201</w:t>
      </w:r>
      <w:r w:rsidR="005C6031">
        <w:rPr>
          <w:sz w:val="24"/>
        </w:rPr>
        <w:t>2</w:t>
      </w:r>
      <w:r>
        <w:rPr>
          <w:sz w:val="24"/>
        </w:rPr>
        <w:t xml:space="preserve">. évi költségvetéséről szóló </w:t>
      </w:r>
      <w:r w:rsidR="003A2038" w:rsidRPr="003A2038">
        <w:rPr>
          <w:b/>
          <w:sz w:val="24"/>
        </w:rPr>
        <w:t>2/2012.(03.13.)</w:t>
      </w:r>
      <w:r>
        <w:rPr>
          <w:sz w:val="24"/>
        </w:rPr>
        <w:t xml:space="preserve"> </w:t>
      </w:r>
      <w:r w:rsidR="006A0388">
        <w:rPr>
          <w:sz w:val="24"/>
        </w:rPr>
        <w:t>Ö</w:t>
      </w:r>
      <w:r>
        <w:rPr>
          <w:sz w:val="24"/>
        </w:rPr>
        <w:t>nkormányzati rendelet</w:t>
      </w:r>
      <w:r w:rsidR="006A0388">
        <w:rPr>
          <w:sz w:val="24"/>
        </w:rPr>
        <w:t xml:space="preserve">e, valamint az azt módosító </w:t>
      </w:r>
      <w:r w:rsidR="006A0388" w:rsidRPr="006A0388">
        <w:rPr>
          <w:b/>
          <w:sz w:val="24"/>
        </w:rPr>
        <w:t>9/2012.(X.25.)</w:t>
      </w:r>
      <w:r w:rsidR="006A0388">
        <w:rPr>
          <w:sz w:val="24"/>
        </w:rPr>
        <w:t xml:space="preserve"> Önkormányzati rendelete</w:t>
      </w:r>
      <w:r>
        <w:rPr>
          <w:sz w:val="24"/>
        </w:rPr>
        <w:t>.</w:t>
      </w:r>
    </w:p>
    <w:p w:rsidR="0022419D" w:rsidRDefault="0022419D" w:rsidP="00033AB3">
      <w:pPr>
        <w:spacing w:before="60" w:after="120"/>
        <w:jc w:val="both"/>
        <w:rPr>
          <w:sz w:val="24"/>
        </w:rPr>
      </w:pPr>
    </w:p>
    <w:p w:rsidR="003A2038" w:rsidRDefault="00BF773C" w:rsidP="00033AB3">
      <w:pPr>
        <w:spacing w:before="60" w:after="120"/>
        <w:jc w:val="both"/>
        <w:rPr>
          <w:sz w:val="24"/>
        </w:rPr>
      </w:pPr>
      <w:r>
        <w:rPr>
          <w:sz w:val="24"/>
        </w:rPr>
        <w:t>Pér, 2013. március 19.</w:t>
      </w:r>
    </w:p>
    <w:p w:rsidR="003A2038" w:rsidRDefault="003A2038" w:rsidP="00033AB3">
      <w:pPr>
        <w:spacing w:before="60" w:after="120"/>
        <w:jc w:val="both"/>
        <w:rPr>
          <w:sz w:val="24"/>
        </w:rPr>
      </w:pPr>
    </w:p>
    <w:p w:rsidR="003A2038" w:rsidRDefault="003A2038" w:rsidP="00033AB3">
      <w:pPr>
        <w:spacing w:before="60" w:after="120"/>
        <w:jc w:val="both"/>
        <w:rPr>
          <w:sz w:val="24"/>
        </w:rPr>
      </w:pPr>
    </w:p>
    <w:p w:rsidR="00BF773C" w:rsidRDefault="00BF773C" w:rsidP="00033AB3">
      <w:pPr>
        <w:spacing w:before="60" w:after="120"/>
        <w:jc w:val="both"/>
        <w:rPr>
          <w:sz w:val="24"/>
        </w:rPr>
      </w:pPr>
    </w:p>
    <w:p w:rsidR="00BF773C" w:rsidRPr="00C92F39" w:rsidRDefault="00BF773C" w:rsidP="00033AB3">
      <w:pPr>
        <w:spacing w:before="60" w:after="120"/>
        <w:jc w:val="both"/>
        <w:rPr>
          <w:sz w:val="24"/>
        </w:rPr>
      </w:pPr>
    </w:p>
    <w:p w:rsidR="0022419D" w:rsidRDefault="00BF773C" w:rsidP="006A0388">
      <w:pPr>
        <w:tabs>
          <w:tab w:val="center" w:pos="1843"/>
          <w:tab w:val="center" w:pos="6237"/>
        </w:tabs>
        <w:spacing w:before="60"/>
        <w:jc w:val="both"/>
        <w:rPr>
          <w:sz w:val="24"/>
        </w:rPr>
      </w:pPr>
      <w:r>
        <w:rPr>
          <w:sz w:val="24"/>
        </w:rPr>
        <w:tab/>
      </w:r>
      <w:r w:rsidR="0022419D">
        <w:rPr>
          <w:sz w:val="24"/>
        </w:rPr>
        <w:t>Herold Ádám</w:t>
      </w:r>
      <w:r w:rsidR="0022419D">
        <w:rPr>
          <w:sz w:val="24"/>
        </w:rPr>
        <w:tab/>
        <w:t>Dr. Slánicz Katalin</w:t>
      </w:r>
    </w:p>
    <w:p w:rsidR="0022419D" w:rsidRPr="00C92F39" w:rsidRDefault="00BF773C" w:rsidP="00BF773C">
      <w:pPr>
        <w:tabs>
          <w:tab w:val="center" w:pos="1843"/>
          <w:tab w:val="center" w:pos="6237"/>
        </w:tabs>
        <w:jc w:val="both"/>
        <w:rPr>
          <w:sz w:val="24"/>
        </w:rPr>
      </w:pPr>
      <w:r>
        <w:rPr>
          <w:sz w:val="24"/>
        </w:rPr>
        <w:tab/>
      </w:r>
      <w:proofErr w:type="gramStart"/>
      <w:r w:rsidR="0022419D">
        <w:rPr>
          <w:sz w:val="24"/>
        </w:rPr>
        <w:t>polgármester</w:t>
      </w:r>
      <w:proofErr w:type="gramEnd"/>
      <w:r>
        <w:rPr>
          <w:sz w:val="24"/>
        </w:rPr>
        <w:tab/>
      </w:r>
      <w:r w:rsidR="0022419D">
        <w:rPr>
          <w:sz w:val="24"/>
        </w:rPr>
        <w:t>jegyző</w:t>
      </w:r>
    </w:p>
    <w:p w:rsidR="003A2038" w:rsidRDefault="003A2038" w:rsidP="00033AB3">
      <w:pPr>
        <w:spacing w:before="60" w:after="120"/>
        <w:jc w:val="both"/>
        <w:rPr>
          <w:sz w:val="24"/>
        </w:rPr>
      </w:pPr>
    </w:p>
    <w:p w:rsidR="0022419D" w:rsidRPr="00AF68AB" w:rsidRDefault="0022419D" w:rsidP="00AF68AB">
      <w:pPr>
        <w:overflowPunct/>
        <w:autoSpaceDE/>
        <w:autoSpaceDN/>
        <w:adjustRightInd/>
        <w:jc w:val="both"/>
        <w:textAlignment w:val="auto"/>
        <w:rPr>
          <w:sz w:val="24"/>
          <w:szCs w:val="24"/>
        </w:rPr>
      </w:pPr>
      <w:r w:rsidRPr="00AF68AB">
        <w:rPr>
          <w:b/>
          <w:bCs/>
          <w:sz w:val="24"/>
          <w:szCs w:val="24"/>
        </w:rPr>
        <w:t>Kihirdetési záradék:</w:t>
      </w:r>
    </w:p>
    <w:p w:rsidR="0022419D" w:rsidRDefault="0022419D" w:rsidP="00AF68AB">
      <w:pPr>
        <w:overflowPunct/>
        <w:autoSpaceDE/>
        <w:autoSpaceDN/>
        <w:adjustRightInd/>
        <w:jc w:val="both"/>
        <w:textAlignment w:val="auto"/>
        <w:rPr>
          <w:sz w:val="24"/>
          <w:szCs w:val="24"/>
        </w:rPr>
      </w:pPr>
      <w:r w:rsidRPr="00AF68AB">
        <w:rPr>
          <w:sz w:val="24"/>
          <w:szCs w:val="24"/>
        </w:rPr>
        <w:t>A rendeletet Pér Község Önkormányzat Képviselő-testülete 201</w:t>
      </w:r>
      <w:r w:rsidR="005C6031">
        <w:rPr>
          <w:sz w:val="24"/>
          <w:szCs w:val="24"/>
        </w:rPr>
        <w:t>3</w:t>
      </w:r>
      <w:r w:rsidRPr="00AF68AB">
        <w:rPr>
          <w:sz w:val="24"/>
          <w:szCs w:val="24"/>
        </w:rPr>
        <w:t>. március 1</w:t>
      </w:r>
      <w:r w:rsidR="005C6031">
        <w:rPr>
          <w:sz w:val="24"/>
          <w:szCs w:val="24"/>
        </w:rPr>
        <w:t>9</w:t>
      </w:r>
      <w:r w:rsidRPr="00AF68AB">
        <w:rPr>
          <w:sz w:val="24"/>
          <w:szCs w:val="24"/>
        </w:rPr>
        <w:t>-i ülésén fogadta el.</w:t>
      </w:r>
    </w:p>
    <w:p w:rsidR="0022419D" w:rsidRPr="00AF68AB" w:rsidRDefault="0022419D" w:rsidP="00AF68AB">
      <w:pPr>
        <w:overflowPunct/>
        <w:autoSpaceDE/>
        <w:autoSpaceDN/>
        <w:adjustRightInd/>
        <w:jc w:val="both"/>
        <w:textAlignment w:val="auto"/>
        <w:rPr>
          <w:sz w:val="24"/>
          <w:szCs w:val="24"/>
        </w:rPr>
      </w:pPr>
    </w:p>
    <w:p w:rsidR="0022419D" w:rsidRDefault="0022419D" w:rsidP="00AF68AB">
      <w:pPr>
        <w:overflowPunct/>
        <w:autoSpaceDE/>
        <w:autoSpaceDN/>
        <w:adjustRightInd/>
        <w:textAlignment w:val="auto"/>
        <w:rPr>
          <w:bCs/>
          <w:sz w:val="24"/>
          <w:szCs w:val="24"/>
        </w:rPr>
      </w:pPr>
      <w:r w:rsidRPr="00AF68AB">
        <w:rPr>
          <w:b/>
          <w:bCs/>
          <w:sz w:val="24"/>
          <w:szCs w:val="24"/>
        </w:rPr>
        <w:t xml:space="preserve">Kihirdetve: </w:t>
      </w:r>
      <w:r w:rsidRPr="00AF68AB">
        <w:rPr>
          <w:bCs/>
          <w:sz w:val="24"/>
          <w:szCs w:val="24"/>
        </w:rPr>
        <w:t>201</w:t>
      </w:r>
      <w:r w:rsidR="005C6031">
        <w:rPr>
          <w:bCs/>
          <w:sz w:val="24"/>
          <w:szCs w:val="24"/>
        </w:rPr>
        <w:t>3</w:t>
      </w:r>
      <w:r w:rsidRPr="00AF68AB">
        <w:rPr>
          <w:bCs/>
          <w:sz w:val="24"/>
          <w:szCs w:val="24"/>
        </w:rPr>
        <w:t xml:space="preserve">. március </w:t>
      </w:r>
      <w:r w:rsidR="00BF773C">
        <w:rPr>
          <w:bCs/>
          <w:sz w:val="24"/>
          <w:szCs w:val="24"/>
        </w:rPr>
        <w:t>22</w:t>
      </w:r>
      <w:r>
        <w:rPr>
          <w:bCs/>
          <w:sz w:val="24"/>
          <w:szCs w:val="24"/>
        </w:rPr>
        <w:t>.</w:t>
      </w:r>
    </w:p>
    <w:p w:rsidR="0022419D" w:rsidRDefault="0022419D" w:rsidP="00AF68AB">
      <w:pPr>
        <w:overflowPunct/>
        <w:autoSpaceDE/>
        <w:autoSpaceDN/>
        <w:adjustRightInd/>
        <w:textAlignment w:val="auto"/>
        <w:rPr>
          <w:bCs/>
          <w:sz w:val="24"/>
          <w:szCs w:val="24"/>
        </w:rPr>
      </w:pPr>
    </w:p>
    <w:p w:rsidR="0022419D" w:rsidRDefault="0022419D" w:rsidP="00AF68AB">
      <w:pPr>
        <w:overflowPunct/>
        <w:autoSpaceDE/>
        <w:autoSpaceDN/>
        <w:adjustRightInd/>
        <w:textAlignment w:val="auto"/>
        <w:rPr>
          <w:bCs/>
          <w:sz w:val="24"/>
          <w:szCs w:val="24"/>
        </w:rPr>
      </w:pPr>
    </w:p>
    <w:p w:rsidR="00BF773C" w:rsidRDefault="00BF773C" w:rsidP="00AF68AB">
      <w:pPr>
        <w:overflowPunct/>
        <w:autoSpaceDE/>
        <w:autoSpaceDN/>
        <w:adjustRightInd/>
        <w:textAlignment w:val="auto"/>
        <w:rPr>
          <w:bCs/>
          <w:sz w:val="24"/>
          <w:szCs w:val="24"/>
        </w:rPr>
      </w:pPr>
    </w:p>
    <w:p w:rsidR="0022419D" w:rsidRPr="00AF68AB" w:rsidRDefault="0022419D" w:rsidP="00AF68AB">
      <w:pPr>
        <w:overflowPunct/>
        <w:autoSpaceDE/>
        <w:autoSpaceDN/>
        <w:adjustRightInd/>
        <w:textAlignment w:val="auto"/>
        <w:rPr>
          <w:bCs/>
          <w:sz w:val="24"/>
          <w:szCs w:val="24"/>
        </w:rPr>
      </w:pPr>
    </w:p>
    <w:p w:rsidR="0022419D" w:rsidRPr="00AF68AB" w:rsidRDefault="00BF773C" w:rsidP="00BF773C">
      <w:pPr>
        <w:tabs>
          <w:tab w:val="center" w:pos="6237"/>
        </w:tabs>
        <w:overflowPunct/>
        <w:autoSpaceDE/>
        <w:autoSpaceDN/>
        <w:adjustRightInd/>
        <w:ind w:firstLine="142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ab/>
      </w:r>
      <w:r w:rsidR="0022419D" w:rsidRPr="00AF68AB">
        <w:rPr>
          <w:sz w:val="24"/>
          <w:szCs w:val="24"/>
        </w:rPr>
        <w:t>Dr. Slánicz Katalin</w:t>
      </w:r>
    </w:p>
    <w:p w:rsidR="0022419D" w:rsidRPr="00AF68AB" w:rsidRDefault="00BF773C" w:rsidP="00BF773C">
      <w:pPr>
        <w:tabs>
          <w:tab w:val="center" w:pos="6237"/>
        </w:tabs>
        <w:overflowPunct/>
        <w:autoSpaceDE/>
        <w:autoSpaceDN/>
        <w:adjustRightInd/>
        <w:jc w:val="both"/>
        <w:textAlignment w:val="auto"/>
        <w:rPr>
          <w:b/>
          <w:i/>
          <w:sz w:val="24"/>
          <w:szCs w:val="24"/>
          <w:lang w:val="ar-SA"/>
        </w:rPr>
      </w:pPr>
      <w:r>
        <w:rPr>
          <w:sz w:val="24"/>
          <w:szCs w:val="24"/>
        </w:rPr>
        <w:tab/>
      </w:r>
      <w:proofErr w:type="gramStart"/>
      <w:r w:rsidR="0022419D" w:rsidRPr="00AF68AB">
        <w:rPr>
          <w:sz w:val="24"/>
          <w:szCs w:val="24"/>
        </w:rPr>
        <w:t>jegyző</w:t>
      </w:r>
      <w:proofErr w:type="gramEnd"/>
    </w:p>
    <w:sectPr w:rsidR="0022419D" w:rsidRPr="00AF68AB" w:rsidSect="00A9659C">
      <w:headerReference w:type="even" r:id="rId8"/>
      <w:headerReference w:type="default" r:id="rId9"/>
      <w:footerReference w:type="even" r:id="rId10"/>
      <w:footerReference w:type="default" r:id="rId11"/>
      <w:pgSz w:w="11907" w:h="16840" w:code="9"/>
      <w:pgMar w:top="1134" w:right="1701" w:bottom="1134" w:left="1712" w:header="992" w:footer="1021" w:gutter="0"/>
      <w:paperSrc w:first="7" w:other="7"/>
      <w:pgNumType w:start="1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426D" w:rsidRDefault="008D426D">
      <w:r>
        <w:separator/>
      </w:r>
    </w:p>
  </w:endnote>
  <w:endnote w:type="continuationSeparator" w:id="0">
    <w:p w:rsidR="008D426D" w:rsidRDefault="008D426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Garamond">
    <w:panose1 w:val="02020404030301010803"/>
    <w:charset w:val="EE"/>
    <w:family w:val="roman"/>
    <w:pitch w:val="variable"/>
    <w:sig w:usb0="00000007" w:usb1="00000000" w:usb2="00000000" w:usb3="00000000" w:csb0="00000093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H-Times-Roman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426D" w:rsidRDefault="00AB3B66" w:rsidP="0049606F">
    <w:pPr>
      <w:pStyle w:val="llb"/>
      <w:framePr w:wrap="around" w:vAnchor="text" w:hAnchor="margin" w:xAlign="outside" w:y="1"/>
      <w:rPr>
        <w:rStyle w:val="Oldalszm"/>
      </w:rPr>
    </w:pPr>
    <w:r>
      <w:rPr>
        <w:rStyle w:val="Oldalszm"/>
      </w:rPr>
      <w:fldChar w:fldCharType="begin"/>
    </w:r>
    <w:r w:rsidR="008D426D">
      <w:rPr>
        <w:rStyle w:val="Oldalszm"/>
      </w:rPr>
      <w:instrText xml:space="preserve">PAGE  </w:instrText>
    </w:r>
    <w:r>
      <w:rPr>
        <w:rStyle w:val="Oldalszm"/>
      </w:rPr>
      <w:fldChar w:fldCharType="separate"/>
    </w:r>
    <w:r w:rsidR="009341C7">
      <w:rPr>
        <w:rStyle w:val="Oldalszm"/>
        <w:noProof/>
      </w:rPr>
      <w:t>2</w:t>
    </w:r>
    <w:r>
      <w:rPr>
        <w:rStyle w:val="Oldalszm"/>
      </w:rPr>
      <w:fldChar w:fldCharType="end"/>
    </w:r>
  </w:p>
  <w:p w:rsidR="008D426D" w:rsidRDefault="008D426D" w:rsidP="00A9659C">
    <w:pPr>
      <w:pStyle w:val="llb"/>
      <w:ind w:right="360"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426D" w:rsidRDefault="00AB3B66" w:rsidP="0049606F">
    <w:pPr>
      <w:pStyle w:val="llb"/>
      <w:framePr w:wrap="around" w:vAnchor="text" w:hAnchor="margin" w:xAlign="outside" w:y="1"/>
      <w:rPr>
        <w:rStyle w:val="Oldalszm"/>
      </w:rPr>
    </w:pPr>
    <w:r>
      <w:rPr>
        <w:rStyle w:val="Oldalszm"/>
      </w:rPr>
      <w:fldChar w:fldCharType="begin"/>
    </w:r>
    <w:r w:rsidR="008D426D">
      <w:rPr>
        <w:rStyle w:val="Oldalszm"/>
      </w:rPr>
      <w:instrText xml:space="preserve">PAGE  </w:instrText>
    </w:r>
    <w:r>
      <w:rPr>
        <w:rStyle w:val="Oldalszm"/>
      </w:rPr>
      <w:fldChar w:fldCharType="separate"/>
    </w:r>
    <w:r w:rsidR="009341C7">
      <w:rPr>
        <w:rStyle w:val="Oldalszm"/>
        <w:noProof/>
      </w:rPr>
      <w:t>1</w:t>
    </w:r>
    <w:r>
      <w:rPr>
        <w:rStyle w:val="Oldalszm"/>
      </w:rPr>
      <w:fldChar w:fldCharType="end"/>
    </w:r>
  </w:p>
  <w:p w:rsidR="008D426D" w:rsidRDefault="008D426D" w:rsidP="00A9659C">
    <w:pPr>
      <w:pStyle w:val="llb"/>
      <w:ind w:right="360" w:firstLine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426D" w:rsidRDefault="008D426D">
      <w:r>
        <w:separator/>
      </w:r>
    </w:p>
  </w:footnote>
  <w:footnote w:type="continuationSeparator" w:id="0">
    <w:p w:rsidR="008D426D" w:rsidRDefault="008D426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426D" w:rsidRPr="00FC158B" w:rsidRDefault="008D426D" w:rsidP="00FC158B">
    <w:pPr>
      <w:keepLines/>
      <w:pBdr>
        <w:bottom w:val="single" w:sz="4" w:space="1" w:color="auto"/>
      </w:pBdr>
      <w:tabs>
        <w:tab w:val="center" w:pos="4536"/>
        <w:tab w:val="right" w:pos="9072"/>
      </w:tabs>
      <w:overflowPunct/>
      <w:autoSpaceDE/>
      <w:autoSpaceDN/>
      <w:adjustRightInd/>
      <w:jc w:val="center"/>
      <w:textAlignment w:val="auto"/>
      <w:rPr>
        <w:rFonts w:ascii="H-Times-Roman" w:hAnsi="H-Times-Roman"/>
        <w:i/>
        <w:sz w:val="22"/>
        <w:szCs w:val="22"/>
        <w:lang w:val="da-DK"/>
      </w:rPr>
    </w:pPr>
    <w:r>
      <w:rPr>
        <w:rFonts w:ascii="H-Times-Roman" w:hAnsi="H-Times-Roman"/>
        <w:i/>
        <w:noProof/>
        <w:sz w:val="22"/>
        <w:szCs w:val="22"/>
      </w:rPr>
      <w:drawing>
        <wp:inline distT="0" distB="0" distL="0" distR="0">
          <wp:extent cx="382905" cy="499745"/>
          <wp:effectExtent l="19050" t="0" r="0" b="0"/>
          <wp:docPr id="1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2905" cy="499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8D426D" w:rsidRPr="00FC158B" w:rsidRDefault="008D426D" w:rsidP="00FC158B">
    <w:pPr>
      <w:keepLines/>
      <w:pBdr>
        <w:bottom w:val="single" w:sz="4" w:space="1" w:color="auto"/>
      </w:pBdr>
      <w:tabs>
        <w:tab w:val="center" w:pos="4536"/>
        <w:tab w:val="right" w:pos="9072"/>
      </w:tabs>
      <w:overflowPunct/>
      <w:autoSpaceDE/>
      <w:autoSpaceDN/>
      <w:adjustRightInd/>
      <w:jc w:val="center"/>
      <w:textAlignment w:val="auto"/>
      <w:rPr>
        <w:rFonts w:ascii="H-Times-Roman" w:hAnsi="H-Times-Roman"/>
        <w:b/>
        <w:sz w:val="24"/>
        <w:lang w:val="da-DK"/>
      </w:rPr>
    </w:pPr>
    <w:r w:rsidRPr="00FC158B">
      <w:rPr>
        <w:rFonts w:ascii="H-Times-Roman" w:hAnsi="H-Times-Roman"/>
        <w:b/>
        <w:sz w:val="24"/>
        <w:lang w:val="da-DK"/>
      </w:rPr>
      <w:t>Pér Község Önkormányzata</w:t>
    </w:r>
  </w:p>
  <w:p w:rsidR="008D426D" w:rsidRPr="00FC158B" w:rsidRDefault="008D426D" w:rsidP="00FC158B">
    <w:pPr>
      <w:keepLines/>
      <w:pBdr>
        <w:bottom w:val="single" w:sz="4" w:space="1" w:color="auto"/>
      </w:pBdr>
      <w:tabs>
        <w:tab w:val="center" w:pos="4536"/>
        <w:tab w:val="right" w:pos="9072"/>
      </w:tabs>
      <w:overflowPunct/>
      <w:autoSpaceDE/>
      <w:autoSpaceDN/>
      <w:adjustRightInd/>
      <w:jc w:val="center"/>
      <w:textAlignment w:val="auto"/>
      <w:rPr>
        <w:rFonts w:ascii="H-Times-Roman" w:hAnsi="H-Times-Roman"/>
        <w:i/>
        <w:sz w:val="20"/>
        <w:lang w:val="da-DK"/>
      </w:rPr>
    </w:pPr>
    <w:r w:rsidRPr="00FC158B">
      <w:rPr>
        <w:rFonts w:ascii="H-Times-Roman" w:hAnsi="H-Times-Roman"/>
        <w:i/>
        <w:sz w:val="20"/>
        <w:lang w:val="da-DK"/>
      </w:rPr>
      <w:t>9099 Pér, Szent Imre u. 1.</w:t>
    </w:r>
  </w:p>
  <w:p w:rsidR="008D426D" w:rsidRPr="00FC158B" w:rsidRDefault="008D426D" w:rsidP="00FC158B">
    <w:pPr>
      <w:keepLines/>
      <w:pBdr>
        <w:bottom w:val="single" w:sz="4" w:space="1" w:color="auto"/>
      </w:pBdr>
      <w:tabs>
        <w:tab w:val="center" w:pos="4536"/>
        <w:tab w:val="right" w:pos="9072"/>
      </w:tabs>
      <w:overflowPunct/>
      <w:autoSpaceDE/>
      <w:autoSpaceDN/>
      <w:adjustRightInd/>
      <w:jc w:val="center"/>
      <w:textAlignment w:val="auto"/>
      <w:rPr>
        <w:rFonts w:ascii="H-Times-Roman" w:hAnsi="H-Times-Roman"/>
        <w:i/>
        <w:sz w:val="20"/>
        <w:lang w:val="da-DK"/>
      </w:rPr>
    </w:pPr>
    <w:r w:rsidRPr="00FC158B">
      <w:rPr>
        <w:rFonts w:ascii="H-Times-Roman" w:hAnsi="H-Times-Roman"/>
        <w:i/>
        <w:sz w:val="20"/>
        <w:lang w:val="da-DK"/>
      </w:rPr>
      <w:t>Tel: (96) 559-230, Fax: (96) 559-239</w:t>
    </w:r>
  </w:p>
  <w:p w:rsidR="008D426D" w:rsidRDefault="008D426D">
    <w:pPr>
      <w:pStyle w:val="lfej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426D" w:rsidRPr="00FC158B" w:rsidRDefault="008D426D" w:rsidP="00FC158B">
    <w:pPr>
      <w:keepLines/>
      <w:pBdr>
        <w:bottom w:val="single" w:sz="4" w:space="1" w:color="auto"/>
      </w:pBdr>
      <w:tabs>
        <w:tab w:val="center" w:pos="4536"/>
        <w:tab w:val="right" w:pos="9072"/>
      </w:tabs>
      <w:overflowPunct/>
      <w:autoSpaceDE/>
      <w:autoSpaceDN/>
      <w:adjustRightInd/>
      <w:jc w:val="center"/>
      <w:textAlignment w:val="auto"/>
      <w:rPr>
        <w:rFonts w:ascii="H-Times-Roman" w:hAnsi="H-Times-Roman"/>
        <w:i/>
        <w:sz w:val="22"/>
        <w:szCs w:val="22"/>
        <w:lang w:val="da-DK"/>
      </w:rPr>
    </w:pPr>
    <w:r>
      <w:rPr>
        <w:rFonts w:ascii="H-Times-Roman" w:hAnsi="H-Times-Roman"/>
        <w:i/>
        <w:noProof/>
        <w:sz w:val="22"/>
        <w:szCs w:val="22"/>
      </w:rPr>
      <w:drawing>
        <wp:inline distT="0" distB="0" distL="0" distR="0">
          <wp:extent cx="382905" cy="499745"/>
          <wp:effectExtent l="19050" t="0" r="0" b="0"/>
          <wp:docPr id="2" name="Kép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2905" cy="499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8D426D" w:rsidRPr="00FC158B" w:rsidRDefault="008D426D" w:rsidP="00FC158B">
    <w:pPr>
      <w:keepLines/>
      <w:pBdr>
        <w:bottom w:val="single" w:sz="4" w:space="1" w:color="auto"/>
      </w:pBdr>
      <w:tabs>
        <w:tab w:val="center" w:pos="4536"/>
        <w:tab w:val="right" w:pos="9072"/>
      </w:tabs>
      <w:overflowPunct/>
      <w:autoSpaceDE/>
      <w:autoSpaceDN/>
      <w:adjustRightInd/>
      <w:jc w:val="center"/>
      <w:textAlignment w:val="auto"/>
      <w:rPr>
        <w:rFonts w:ascii="H-Times-Roman" w:hAnsi="H-Times-Roman"/>
        <w:b/>
        <w:sz w:val="24"/>
        <w:lang w:val="da-DK"/>
      </w:rPr>
    </w:pPr>
    <w:r w:rsidRPr="00FC158B">
      <w:rPr>
        <w:rFonts w:ascii="H-Times-Roman" w:hAnsi="H-Times-Roman"/>
        <w:b/>
        <w:sz w:val="24"/>
        <w:lang w:val="da-DK"/>
      </w:rPr>
      <w:t>Pér Község Önkormányzata</w:t>
    </w:r>
  </w:p>
  <w:p w:rsidR="008D426D" w:rsidRPr="00FC158B" w:rsidRDefault="008D426D" w:rsidP="00FC158B">
    <w:pPr>
      <w:keepLines/>
      <w:pBdr>
        <w:bottom w:val="single" w:sz="4" w:space="1" w:color="auto"/>
      </w:pBdr>
      <w:tabs>
        <w:tab w:val="center" w:pos="4536"/>
        <w:tab w:val="right" w:pos="9072"/>
      </w:tabs>
      <w:overflowPunct/>
      <w:autoSpaceDE/>
      <w:autoSpaceDN/>
      <w:adjustRightInd/>
      <w:jc w:val="center"/>
      <w:textAlignment w:val="auto"/>
      <w:rPr>
        <w:rFonts w:ascii="H-Times-Roman" w:hAnsi="H-Times-Roman"/>
        <w:i/>
        <w:sz w:val="20"/>
        <w:lang w:val="da-DK"/>
      </w:rPr>
    </w:pPr>
    <w:r w:rsidRPr="00FC158B">
      <w:rPr>
        <w:rFonts w:ascii="H-Times-Roman" w:hAnsi="H-Times-Roman"/>
        <w:i/>
        <w:sz w:val="20"/>
        <w:lang w:val="da-DK"/>
      </w:rPr>
      <w:t>9099 Pér, Szent Imre u. 1.</w:t>
    </w:r>
  </w:p>
  <w:p w:rsidR="008D426D" w:rsidRPr="00FC158B" w:rsidRDefault="008D426D" w:rsidP="00FC158B">
    <w:pPr>
      <w:keepLines/>
      <w:pBdr>
        <w:bottom w:val="single" w:sz="4" w:space="1" w:color="auto"/>
      </w:pBdr>
      <w:tabs>
        <w:tab w:val="center" w:pos="4536"/>
        <w:tab w:val="right" w:pos="9072"/>
      </w:tabs>
      <w:overflowPunct/>
      <w:autoSpaceDE/>
      <w:autoSpaceDN/>
      <w:adjustRightInd/>
      <w:jc w:val="center"/>
      <w:textAlignment w:val="auto"/>
      <w:rPr>
        <w:rFonts w:ascii="H-Times-Roman" w:hAnsi="H-Times-Roman"/>
        <w:i/>
        <w:sz w:val="20"/>
        <w:lang w:val="da-DK"/>
      </w:rPr>
    </w:pPr>
    <w:r w:rsidRPr="00FC158B">
      <w:rPr>
        <w:rFonts w:ascii="H-Times-Roman" w:hAnsi="H-Times-Roman"/>
        <w:i/>
        <w:sz w:val="20"/>
        <w:lang w:val="da-DK"/>
      </w:rPr>
      <w:t>Tel: (96) 559-230, Fax: (96) 559-239</w:t>
    </w:r>
  </w:p>
  <w:p w:rsidR="008D426D" w:rsidRDefault="008D426D">
    <w:pPr>
      <w:pStyle w:val="lfej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ED22AF62"/>
    <w:lvl w:ilvl="0">
      <w:numFmt w:val="bullet"/>
      <w:lvlText w:val="*"/>
      <w:lvlJc w:val="left"/>
    </w:lvl>
  </w:abstractNum>
  <w:abstractNum w:abstractNumId="1">
    <w:nsid w:val="2E610193"/>
    <w:multiLevelType w:val="singleLevel"/>
    <w:tmpl w:val="29D674BC"/>
    <w:lvl w:ilvl="0">
      <w:start w:val="5"/>
      <w:numFmt w:val="decimal"/>
      <w:lvlText w:val="%1."/>
      <w:legacy w:legacy="1" w:legacySpace="0" w:legacyIndent="283"/>
      <w:lvlJc w:val="left"/>
      <w:pPr>
        <w:ind w:left="283" w:hanging="283"/>
      </w:pPr>
      <w:rPr>
        <w:rFonts w:cs="Times New Roman"/>
      </w:rPr>
    </w:lvl>
  </w:abstractNum>
  <w:abstractNum w:abstractNumId="2">
    <w:nsid w:val="3DE65B5C"/>
    <w:multiLevelType w:val="hybridMultilevel"/>
    <w:tmpl w:val="3F54D136"/>
    <w:lvl w:ilvl="0" w:tplc="51349F8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78F343E6"/>
    <w:multiLevelType w:val="singleLevel"/>
    <w:tmpl w:val="1F824470"/>
    <w:lvl w:ilvl="0">
      <w:start w:val="6"/>
      <w:numFmt w:val="decimal"/>
      <w:lvlText w:val="%1."/>
      <w:legacy w:legacy="1" w:legacySpace="0" w:legacyIndent="283"/>
      <w:lvlJc w:val="left"/>
      <w:pPr>
        <w:ind w:left="283" w:hanging="283"/>
      </w:pPr>
      <w:rPr>
        <w:rFonts w:cs="Times New Roman"/>
      </w:rPr>
    </w:lvl>
  </w:abstractNum>
  <w:abstractNum w:abstractNumId="4">
    <w:nsid w:val="7B4B4CF2"/>
    <w:multiLevelType w:val="singleLevel"/>
    <w:tmpl w:val="27124E08"/>
    <w:lvl w:ilvl="0">
      <w:start w:val="4"/>
      <w:numFmt w:val="decimal"/>
      <w:lvlText w:val="(%1)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24"/>
      </w:r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1701" w:hanging="283"/>
        </w:pPr>
        <w:rPr>
          <w:rFonts w:ascii="Symbol" w:hAnsi="Symbol" w:hint="default"/>
        </w:rPr>
      </w:lvl>
    </w:lvlOverride>
  </w:num>
  <w:num w:numId="2">
    <w:abstractNumId w:val="1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mirrorMargins/>
  <w:proofState w:spelling="clean" w:grammar="clean"/>
  <w:stylePaneFormatFilter w:val="3F01"/>
  <w:defaultTabStop w:val="720"/>
  <w:hyphenationZone w:val="425"/>
  <w:evenAndOddHeaders/>
  <w:drawingGridHorizontalSpacing w:val="57"/>
  <w:drawingGridVerticalSpacing w:val="136"/>
  <w:displayHorizontalDrawingGridEvery w:val="0"/>
  <w:displayVerticalDrawingGridEvery w:val="2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/>
  <w:rsids>
    <w:rsidRoot w:val="009B0C87"/>
    <w:rsid w:val="00013A3D"/>
    <w:rsid w:val="000200C7"/>
    <w:rsid w:val="0002448D"/>
    <w:rsid w:val="00025FE5"/>
    <w:rsid w:val="00026148"/>
    <w:rsid w:val="00027697"/>
    <w:rsid w:val="00033AB3"/>
    <w:rsid w:val="00035EAC"/>
    <w:rsid w:val="000376C1"/>
    <w:rsid w:val="00043E36"/>
    <w:rsid w:val="00044812"/>
    <w:rsid w:val="00051179"/>
    <w:rsid w:val="000520E3"/>
    <w:rsid w:val="00061A5F"/>
    <w:rsid w:val="00061CBA"/>
    <w:rsid w:val="00065B6D"/>
    <w:rsid w:val="00086608"/>
    <w:rsid w:val="000A4E94"/>
    <w:rsid w:val="000B314A"/>
    <w:rsid w:val="000B6E59"/>
    <w:rsid w:val="000C08C2"/>
    <w:rsid w:val="000C29E0"/>
    <w:rsid w:val="000D6346"/>
    <w:rsid w:val="000E3CB0"/>
    <w:rsid w:val="000F7946"/>
    <w:rsid w:val="0011110A"/>
    <w:rsid w:val="0011215D"/>
    <w:rsid w:val="00125DE1"/>
    <w:rsid w:val="00125FA8"/>
    <w:rsid w:val="00147AF2"/>
    <w:rsid w:val="001534C8"/>
    <w:rsid w:val="001601FA"/>
    <w:rsid w:val="00172618"/>
    <w:rsid w:val="0019353D"/>
    <w:rsid w:val="001A0C96"/>
    <w:rsid w:val="001A6019"/>
    <w:rsid w:val="001C2C0B"/>
    <w:rsid w:val="001C33A3"/>
    <w:rsid w:val="001C39FB"/>
    <w:rsid w:val="001C493B"/>
    <w:rsid w:val="001C7401"/>
    <w:rsid w:val="001D15A4"/>
    <w:rsid w:val="001D3C34"/>
    <w:rsid w:val="001D3DB4"/>
    <w:rsid w:val="001D73A2"/>
    <w:rsid w:val="001E0B15"/>
    <w:rsid w:val="001E32BB"/>
    <w:rsid w:val="001F1EF7"/>
    <w:rsid w:val="00206D65"/>
    <w:rsid w:val="002158C5"/>
    <w:rsid w:val="002207FE"/>
    <w:rsid w:val="0022419D"/>
    <w:rsid w:val="0023252B"/>
    <w:rsid w:val="00233E7A"/>
    <w:rsid w:val="00275093"/>
    <w:rsid w:val="0027743D"/>
    <w:rsid w:val="0029452F"/>
    <w:rsid w:val="002977D7"/>
    <w:rsid w:val="002A0BE1"/>
    <w:rsid w:val="002B1412"/>
    <w:rsid w:val="002B29B4"/>
    <w:rsid w:val="002D6908"/>
    <w:rsid w:val="002E1B16"/>
    <w:rsid w:val="002E7D99"/>
    <w:rsid w:val="002F3816"/>
    <w:rsid w:val="002F4C13"/>
    <w:rsid w:val="002F7E58"/>
    <w:rsid w:val="003438F4"/>
    <w:rsid w:val="00351C23"/>
    <w:rsid w:val="00371194"/>
    <w:rsid w:val="003A2038"/>
    <w:rsid w:val="003A495B"/>
    <w:rsid w:val="003B63E7"/>
    <w:rsid w:val="003C37F0"/>
    <w:rsid w:val="003D19AF"/>
    <w:rsid w:val="003D5F4D"/>
    <w:rsid w:val="003E6130"/>
    <w:rsid w:val="003F0FAE"/>
    <w:rsid w:val="003F3B97"/>
    <w:rsid w:val="003F558B"/>
    <w:rsid w:val="004004FA"/>
    <w:rsid w:val="00402C32"/>
    <w:rsid w:val="0041057F"/>
    <w:rsid w:val="004110D7"/>
    <w:rsid w:val="00416B4C"/>
    <w:rsid w:val="00422588"/>
    <w:rsid w:val="00424BF9"/>
    <w:rsid w:val="004309C4"/>
    <w:rsid w:val="004373BC"/>
    <w:rsid w:val="00443D7E"/>
    <w:rsid w:val="00450EBF"/>
    <w:rsid w:val="004536CA"/>
    <w:rsid w:val="004628F9"/>
    <w:rsid w:val="0048123A"/>
    <w:rsid w:val="0049606F"/>
    <w:rsid w:val="004A2824"/>
    <w:rsid w:val="004B3F7C"/>
    <w:rsid w:val="004B4F40"/>
    <w:rsid w:val="004C0ED4"/>
    <w:rsid w:val="004C310A"/>
    <w:rsid w:val="004D6A11"/>
    <w:rsid w:val="004E2875"/>
    <w:rsid w:val="005015BF"/>
    <w:rsid w:val="00502645"/>
    <w:rsid w:val="00512048"/>
    <w:rsid w:val="005205E5"/>
    <w:rsid w:val="00530D83"/>
    <w:rsid w:val="0053561D"/>
    <w:rsid w:val="005367B9"/>
    <w:rsid w:val="00551C98"/>
    <w:rsid w:val="00583A2F"/>
    <w:rsid w:val="005849BF"/>
    <w:rsid w:val="0058799C"/>
    <w:rsid w:val="00594F32"/>
    <w:rsid w:val="005972E7"/>
    <w:rsid w:val="005A2B75"/>
    <w:rsid w:val="005A6C48"/>
    <w:rsid w:val="005B0F4A"/>
    <w:rsid w:val="005B2B7F"/>
    <w:rsid w:val="005C0E8D"/>
    <w:rsid w:val="005C2443"/>
    <w:rsid w:val="005C2775"/>
    <w:rsid w:val="005C6031"/>
    <w:rsid w:val="005D34D5"/>
    <w:rsid w:val="005E4488"/>
    <w:rsid w:val="005F0B06"/>
    <w:rsid w:val="006026EF"/>
    <w:rsid w:val="00613DFE"/>
    <w:rsid w:val="0061481E"/>
    <w:rsid w:val="00616DED"/>
    <w:rsid w:val="00643606"/>
    <w:rsid w:val="00643CE4"/>
    <w:rsid w:val="00655DAE"/>
    <w:rsid w:val="00664116"/>
    <w:rsid w:val="006734F5"/>
    <w:rsid w:val="00682776"/>
    <w:rsid w:val="006854D7"/>
    <w:rsid w:val="00685985"/>
    <w:rsid w:val="006A0388"/>
    <w:rsid w:val="006A6453"/>
    <w:rsid w:val="006B0C9D"/>
    <w:rsid w:val="006B38B0"/>
    <w:rsid w:val="006B4664"/>
    <w:rsid w:val="006C410F"/>
    <w:rsid w:val="006C6583"/>
    <w:rsid w:val="006D07B7"/>
    <w:rsid w:val="006D6858"/>
    <w:rsid w:val="006E42DF"/>
    <w:rsid w:val="006E6E7F"/>
    <w:rsid w:val="006F2203"/>
    <w:rsid w:val="006F247D"/>
    <w:rsid w:val="00701F8E"/>
    <w:rsid w:val="0071380B"/>
    <w:rsid w:val="00714BF6"/>
    <w:rsid w:val="00733219"/>
    <w:rsid w:val="00741D75"/>
    <w:rsid w:val="00744667"/>
    <w:rsid w:val="00753680"/>
    <w:rsid w:val="00756AEB"/>
    <w:rsid w:val="00764891"/>
    <w:rsid w:val="00792BD9"/>
    <w:rsid w:val="00794E13"/>
    <w:rsid w:val="007B4A24"/>
    <w:rsid w:val="007B5D28"/>
    <w:rsid w:val="007C1E8F"/>
    <w:rsid w:val="007C4D0B"/>
    <w:rsid w:val="007C4D5D"/>
    <w:rsid w:val="007D1493"/>
    <w:rsid w:val="007D1EFA"/>
    <w:rsid w:val="007E3E5D"/>
    <w:rsid w:val="007E7D3B"/>
    <w:rsid w:val="007F0762"/>
    <w:rsid w:val="007F7877"/>
    <w:rsid w:val="00804EEF"/>
    <w:rsid w:val="00810706"/>
    <w:rsid w:val="008174AC"/>
    <w:rsid w:val="0082029F"/>
    <w:rsid w:val="00825791"/>
    <w:rsid w:val="00830095"/>
    <w:rsid w:val="00832117"/>
    <w:rsid w:val="00844C1D"/>
    <w:rsid w:val="00846D66"/>
    <w:rsid w:val="00851492"/>
    <w:rsid w:val="00855C94"/>
    <w:rsid w:val="00856A0F"/>
    <w:rsid w:val="00862030"/>
    <w:rsid w:val="0087519F"/>
    <w:rsid w:val="00883C71"/>
    <w:rsid w:val="00893849"/>
    <w:rsid w:val="008C32A1"/>
    <w:rsid w:val="008D426D"/>
    <w:rsid w:val="008E4692"/>
    <w:rsid w:val="008E6C15"/>
    <w:rsid w:val="008E74EB"/>
    <w:rsid w:val="00900858"/>
    <w:rsid w:val="00915007"/>
    <w:rsid w:val="0092426C"/>
    <w:rsid w:val="009242D2"/>
    <w:rsid w:val="009341C7"/>
    <w:rsid w:val="00946FFB"/>
    <w:rsid w:val="0095172E"/>
    <w:rsid w:val="00953A03"/>
    <w:rsid w:val="009550BF"/>
    <w:rsid w:val="0096789A"/>
    <w:rsid w:val="00970EF4"/>
    <w:rsid w:val="0097736D"/>
    <w:rsid w:val="00981B2F"/>
    <w:rsid w:val="009837A0"/>
    <w:rsid w:val="009860C9"/>
    <w:rsid w:val="00991686"/>
    <w:rsid w:val="009A3AAC"/>
    <w:rsid w:val="009A651D"/>
    <w:rsid w:val="009A6EB5"/>
    <w:rsid w:val="009B0C87"/>
    <w:rsid w:val="009C403A"/>
    <w:rsid w:val="009C5219"/>
    <w:rsid w:val="009D32EA"/>
    <w:rsid w:val="009F275E"/>
    <w:rsid w:val="00A0030D"/>
    <w:rsid w:val="00A02551"/>
    <w:rsid w:val="00A0795B"/>
    <w:rsid w:val="00A31C8A"/>
    <w:rsid w:val="00A34F1B"/>
    <w:rsid w:val="00A37344"/>
    <w:rsid w:val="00A47CC0"/>
    <w:rsid w:val="00A52C7F"/>
    <w:rsid w:val="00A57DBE"/>
    <w:rsid w:val="00A61CD7"/>
    <w:rsid w:val="00A65257"/>
    <w:rsid w:val="00A724FA"/>
    <w:rsid w:val="00A840CA"/>
    <w:rsid w:val="00A87F53"/>
    <w:rsid w:val="00A904D0"/>
    <w:rsid w:val="00A953E9"/>
    <w:rsid w:val="00A9659C"/>
    <w:rsid w:val="00AB21FA"/>
    <w:rsid w:val="00AB297F"/>
    <w:rsid w:val="00AB3B66"/>
    <w:rsid w:val="00AD6FF3"/>
    <w:rsid w:val="00AD7E1E"/>
    <w:rsid w:val="00AE123B"/>
    <w:rsid w:val="00AF4A25"/>
    <w:rsid w:val="00AF68AB"/>
    <w:rsid w:val="00B0094D"/>
    <w:rsid w:val="00B0749C"/>
    <w:rsid w:val="00B10AB9"/>
    <w:rsid w:val="00B14F1E"/>
    <w:rsid w:val="00B157BD"/>
    <w:rsid w:val="00B15EEE"/>
    <w:rsid w:val="00B23678"/>
    <w:rsid w:val="00B241F2"/>
    <w:rsid w:val="00B346F0"/>
    <w:rsid w:val="00B4031E"/>
    <w:rsid w:val="00B532F1"/>
    <w:rsid w:val="00B64E7F"/>
    <w:rsid w:val="00B66CDE"/>
    <w:rsid w:val="00B80712"/>
    <w:rsid w:val="00B82F8B"/>
    <w:rsid w:val="00BB082D"/>
    <w:rsid w:val="00BB1B59"/>
    <w:rsid w:val="00BC1B6F"/>
    <w:rsid w:val="00BD339E"/>
    <w:rsid w:val="00BD3A2C"/>
    <w:rsid w:val="00BD442F"/>
    <w:rsid w:val="00BF773C"/>
    <w:rsid w:val="00C073C6"/>
    <w:rsid w:val="00C0745F"/>
    <w:rsid w:val="00C11812"/>
    <w:rsid w:val="00C230B3"/>
    <w:rsid w:val="00C36C21"/>
    <w:rsid w:val="00C56611"/>
    <w:rsid w:val="00C576BD"/>
    <w:rsid w:val="00C601BF"/>
    <w:rsid w:val="00C65F49"/>
    <w:rsid w:val="00C71EED"/>
    <w:rsid w:val="00C735C1"/>
    <w:rsid w:val="00C841EB"/>
    <w:rsid w:val="00C849E3"/>
    <w:rsid w:val="00C913F2"/>
    <w:rsid w:val="00C92F39"/>
    <w:rsid w:val="00C97851"/>
    <w:rsid w:val="00CB3A07"/>
    <w:rsid w:val="00CC16A1"/>
    <w:rsid w:val="00CC3DCA"/>
    <w:rsid w:val="00CC45D2"/>
    <w:rsid w:val="00CD1E5D"/>
    <w:rsid w:val="00CD2E9F"/>
    <w:rsid w:val="00CD58CD"/>
    <w:rsid w:val="00CE0823"/>
    <w:rsid w:val="00CE52F6"/>
    <w:rsid w:val="00D0185E"/>
    <w:rsid w:val="00D048C0"/>
    <w:rsid w:val="00D133EE"/>
    <w:rsid w:val="00D31143"/>
    <w:rsid w:val="00D32654"/>
    <w:rsid w:val="00D36B61"/>
    <w:rsid w:val="00D4385D"/>
    <w:rsid w:val="00D47622"/>
    <w:rsid w:val="00D5744A"/>
    <w:rsid w:val="00D57D15"/>
    <w:rsid w:val="00D652FF"/>
    <w:rsid w:val="00D72566"/>
    <w:rsid w:val="00D72D92"/>
    <w:rsid w:val="00D811E8"/>
    <w:rsid w:val="00D852E4"/>
    <w:rsid w:val="00D90741"/>
    <w:rsid w:val="00DA12CF"/>
    <w:rsid w:val="00DA3AA7"/>
    <w:rsid w:val="00DA7E7D"/>
    <w:rsid w:val="00DB0902"/>
    <w:rsid w:val="00DC29E5"/>
    <w:rsid w:val="00DC6574"/>
    <w:rsid w:val="00DD14E0"/>
    <w:rsid w:val="00DF1AF4"/>
    <w:rsid w:val="00DF48CB"/>
    <w:rsid w:val="00E01BB0"/>
    <w:rsid w:val="00E02AA5"/>
    <w:rsid w:val="00E06A24"/>
    <w:rsid w:val="00E126CF"/>
    <w:rsid w:val="00E15CB7"/>
    <w:rsid w:val="00E319A2"/>
    <w:rsid w:val="00E50E14"/>
    <w:rsid w:val="00E65E69"/>
    <w:rsid w:val="00E71C15"/>
    <w:rsid w:val="00E72B3A"/>
    <w:rsid w:val="00E77BAD"/>
    <w:rsid w:val="00E843CF"/>
    <w:rsid w:val="00E9299A"/>
    <w:rsid w:val="00E94380"/>
    <w:rsid w:val="00EB0353"/>
    <w:rsid w:val="00EB2162"/>
    <w:rsid w:val="00EB3B0E"/>
    <w:rsid w:val="00EC22E6"/>
    <w:rsid w:val="00EC232A"/>
    <w:rsid w:val="00EC4A63"/>
    <w:rsid w:val="00EC5FF5"/>
    <w:rsid w:val="00EC6BCD"/>
    <w:rsid w:val="00F1364B"/>
    <w:rsid w:val="00F14015"/>
    <w:rsid w:val="00F26127"/>
    <w:rsid w:val="00F264EA"/>
    <w:rsid w:val="00F4303C"/>
    <w:rsid w:val="00F520D0"/>
    <w:rsid w:val="00F657FF"/>
    <w:rsid w:val="00F74277"/>
    <w:rsid w:val="00F84168"/>
    <w:rsid w:val="00F84615"/>
    <w:rsid w:val="00F90903"/>
    <w:rsid w:val="00F95597"/>
    <w:rsid w:val="00FA1B15"/>
    <w:rsid w:val="00FA2A2B"/>
    <w:rsid w:val="00FB3832"/>
    <w:rsid w:val="00FB58B7"/>
    <w:rsid w:val="00FC158B"/>
    <w:rsid w:val="00FC51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8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">
    <w:name w:val="Normal"/>
    <w:qFormat/>
    <w:rsid w:val="009B0C87"/>
    <w:pPr>
      <w:overflowPunct w:val="0"/>
      <w:autoSpaceDE w:val="0"/>
      <w:autoSpaceDN w:val="0"/>
      <w:adjustRightInd w:val="0"/>
      <w:textAlignment w:val="baseline"/>
    </w:pPr>
    <w:rPr>
      <w:sz w:val="28"/>
    </w:rPr>
  </w:style>
  <w:style w:type="paragraph" w:styleId="Cmsor1">
    <w:name w:val="heading 1"/>
    <w:basedOn w:val="Norml"/>
    <w:next w:val="Norml"/>
    <w:link w:val="Cmsor1Char"/>
    <w:uiPriority w:val="9"/>
    <w:qFormat/>
    <w:rsid w:val="00AB21FA"/>
    <w:pPr>
      <w:keepNext/>
      <w:jc w:val="center"/>
      <w:outlineLvl w:val="0"/>
    </w:pPr>
    <w:rPr>
      <w:b/>
      <w:i/>
      <w:sz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5F5522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llb">
    <w:name w:val="footer"/>
    <w:basedOn w:val="Norml"/>
    <w:link w:val="llbChar"/>
    <w:uiPriority w:val="99"/>
    <w:rsid w:val="009B0C87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semiHidden/>
    <w:rsid w:val="005F5522"/>
    <w:rPr>
      <w:sz w:val="28"/>
    </w:rPr>
  </w:style>
  <w:style w:type="character" w:styleId="Oldalszm">
    <w:name w:val="page number"/>
    <w:basedOn w:val="Bekezdsalapbettpusa"/>
    <w:uiPriority w:val="99"/>
    <w:rsid w:val="009B0C87"/>
    <w:rPr>
      <w:rFonts w:cs="Times New Roman"/>
    </w:rPr>
  </w:style>
  <w:style w:type="character" w:styleId="Lbjegyzet-hivatkozs">
    <w:name w:val="footnote reference"/>
    <w:basedOn w:val="Bekezdsalapbettpusa"/>
    <w:uiPriority w:val="99"/>
    <w:semiHidden/>
    <w:rsid w:val="00AB21FA"/>
    <w:rPr>
      <w:vertAlign w:val="superscript"/>
    </w:rPr>
  </w:style>
  <w:style w:type="paragraph" w:styleId="Lbjegyzetszveg">
    <w:name w:val="footnote text"/>
    <w:basedOn w:val="Norml"/>
    <w:link w:val="LbjegyzetszvegChar"/>
    <w:uiPriority w:val="99"/>
    <w:semiHidden/>
    <w:rsid w:val="00AB21FA"/>
    <w:rPr>
      <w:kern w:val="16"/>
      <w:sz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5F5522"/>
  </w:style>
  <w:style w:type="paragraph" w:customStyle="1" w:styleId="BodyText21">
    <w:name w:val="Body Text 21"/>
    <w:basedOn w:val="Norml"/>
    <w:rsid w:val="00AB21FA"/>
    <w:pPr>
      <w:spacing w:before="120"/>
      <w:jc w:val="center"/>
    </w:pPr>
    <w:rPr>
      <w:b/>
      <w:sz w:val="24"/>
    </w:rPr>
  </w:style>
  <w:style w:type="paragraph" w:styleId="lfej">
    <w:name w:val="header"/>
    <w:basedOn w:val="Norml"/>
    <w:link w:val="lfejChar"/>
    <w:uiPriority w:val="99"/>
    <w:rsid w:val="002E1B16"/>
    <w:pPr>
      <w:tabs>
        <w:tab w:val="center" w:pos="4703"/>
        <w:tab w:val="right" w:pos="9406"/>
      </w:tabs>
    </w:pPr>
  </w:style>
  <w:style w:type="character" w:customStyle="1" w:styleId="lfejChar">
    <w:name w:val="Élőfej Char"/>
    <w:basedOn w:val="Bekezdsalapbettpusa"/>
    <w:link w:val="lfej"/>
    <w:uiPriority w:val="99"/>
    <w:semiHidden/>
    <w:rsid w:val="005F5522"/>
    <w:rPr>
      <w:sz w:val="28"/>
    </w:rPr>
  </w:style>
  <w:style w:type="paragraph" w:styleId="Buborkszveg">
    <w:name w:val="Balloon Text"/>
    <w:basedOn w:val="Norml"/>
    <w:link w:val="BuborkszvegChar"/>
    <w:uiPriority w:val="99"/>
    <w:semiHidden/>
    <w:rsid w:val="005C0E8D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F5522"/>
    <w:rPr>
      <w:sz w:val="0"/>
      <w:szCs w:val="0"/>
    </w:rPr>
  </w:style>
  <w:style w:type="paragraph" w:customStyle="1" w:styleId="Default">
    <w:name w:val="Default"/>
    <w:rsid w:val="00E50E14"/>
    <w:pPr>
      <w:autoSpaceDE w:val="0"/>
      <w:autoSpaceDN w:val="0"/>
      <w:adjustRightInd w:val="0"/>
    </w:pPr>
    <w:rPr>
      <w:rFonts w:ascii="Garamond" w:hAnsi="Garamond" w:cs="Garamond"/>
      <w:color w:val="000000"/>
      <w:sz w:val="24"/>
      <w:szCs w:val="24"/>
    </w:rPr>
  </w:style>
  <w:style w:type="paragraph" w:customStyle="1" w:styleId="CharCharCharCharCharCharChar">
    <w:name w:val="Char Char Char Char Char Char Char"/>
    <w:basedOn w:val="Norml"/>
    <w:rsid w:val="00AF68AB"/>
    <w:pPr>
      <w:overflowPunct/>
      <w:autoSpaceDE/>
      <w:autoSpaceDN/>
      <w:adjustRightInd/>
      <w:spacing w:after="160" w:line="240" w:lineRule="exact"/>
      <w:textAlignment w:val="auto"/>
    </w:pPr>
    <w:rPr>
      <w:rFonts w:ascii="Verdana" w:hAnsi="Verdana" w:cs="Verdana"/>
      <w:sz w:val="20"/>
      <w:lang w:val="en-US" w:eastAsia="en-US"/>
    </w:rPr>
  </w:style>
  <w:style w:type="paragraph" w:customStyle="1" w:styleId="CharChar1">
    <w:name w:val="Char Char1"/>
    <w:basedOn w:val="Norml"/>
    <w:rsid w:val="00FC158B"/>
    <w:pPr>
      <w:overflowPunct/>
      <w:autoSpaceDE/>
      <w:autoSpaceDN/>
      <w:adjustRightInd/>
      <w:spacing w:after="160" w:line="240" w:lineRule="exact"/>
      <w:textAlignment w:val="auto"/>
    </w:pPr>
    <w:rPr>
      <w:rFonts w:ascii="Tahoma" w:hAnsi="Tahoma"/>
      <w:sz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AC0A10-9074-462B-8C0E-4C6EA90146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972</Words>
  <Characters>7319</Characters>
  <Application>Microsoft Office Word</Application>
  <DocSecurity>0</DocSecurity>
  <Lines>60</Lines>
  <Paragraphs>16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5</vt:lpstr>
    </vt:vector>
  </TitlesOfParts>
  <Company/>
  <LinksUpToDate>false</LinksUpToDate>
  <CharactersWithSpaces>8275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5</dc:title>
  <dc:subject/>
  <dc:creator>Győrffi Dezső</dc:creator>
  <cp:keywords/>
  <dc:description/>
  <cp:lastModifiedBy>Polgármesteri Hivatal Pér</cp:lastModifiedBy>
  <cp:revision>2</cp:revision>
  <cp:lastPrinted>2013-03-26T12:16:00Z</cp:lastPrinted>
  <dcterms:created xsi:type="dcterms:W3CDTF">2013-04-09T10:38:00Z</dcterms:created>
  <dcterms:modified xsi:type="dcterms:W3CDTF">2013-04-09T10:38:00Z</dcterms:modified>
</cp:coreProperties>
</file>